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6B996" w14:textId="0175EF92" w:rsidR="1485C427" w:rsidRDefault="1485C427" w:rsidP="487CB0F0">
      <w:pPr>
        <w:jc w:val="center"/>
        <w:rPr>
          <w:rFonts w:ascii="Calibri" w:eastAsia="Calibri" w:hAnsi="Calibri" w:cs="Calibri"/>
        </w:rPr>
      </w:pPr>
      <w:r w:rsidRPr="487CB0F0">
        <w:rPr>
          <w:rFonts w:ascii="Calibri" w:eastAsia="Calibri" w:hAnsi="Calibri" w:cs="Calibri"/>
          <w:b/>
          <w:bCs/>
        </w:rPr>
        <w:t>U.S. History through Film</w:t>
      </w:r>
    </w:p>
    <w:p w14:paraId="4A2C08FA" w14:textId="42AE870D" w:rsidR="1485C427" w:rsidRDefault="1485C427" w:rsidP="487CB0F0">
      <w:pPr>
        <w:jc w:val="center"/>
        <w:rPr>
          <w:rFonts w:ascii="Calibri" w:eastAsia="Calibri" w:hAnsi="Calibri" w:cs="Calibri"/>
          <w:b/>
          <w:bCs/>
        </w:rPr>
      </w:pPr>
      <w:r w:rsidRPr="487CB0F0">
        <w:rPr>
          <w:rFonts w:ascii="Calibri" w:eastAsia="Calibri" w:hAnsi="Calibri" w:cs="Calibri"/>
          <w:b/>
          <w:bCs/>
        </w:rPr>
        <w:t>Course Syllabus</w:t>
      </w:r>
    </w:p>
    <w:p w14:paraId="4DDE94F4" w14:textId="4C81EB42" w:rsidR="487CB0F0" w:rsidRDefault="487CB0F0" w:rsidP="487CB0F0">
      <w:pPr>
        <w:jc w:val="center"/>
        <w:rPr>
          <w:rFonts w:ascii="Calibri" w:eastAsia="Calibri" w:hAnsi="Calibri" w:cs="Calibri"/>
          <w:b/>
          <w:bCs/>
        </w:rPr>
      </w:pPr>
    </w:p>
    <w:p w14:paraId="5C7B7591" w14:textId="4BCCB418" w:rsidR="0ABE87E6" w:rsidRDefault="0ABE87E6" w:rsidP="487CB0F0">
      <w:r w:rsidRPr="487CB0F0">
        <w:rPr>
          <w:rFonts w:ascii="Calibri" w:eastAsia="Calibri" w:hAnsi="Calibri" w:cs="Calibri"/>
        </w:rPr>
        <w:t xml:space="preserve">For many people watching a Hollywood film on America is their only way of getting to know </w:t>
      </w:r>
      <w:r w:rsidR="3125293D" w:rsidRPr="487CB0F0">
        <w:rPr>
          <w:rFonts w:ascii="Calibri" w:eastAsia="Calibri" w:hAnsi="Calibri" w:cs="Calibri"/>
        </w:rPr>
        <w:t xml:space="preserve">their </w:t>
      </w:r>
      <w:r w:rsidRPr="487CB0F0">
        <w:rPr>
          <w:rFonts w:ascii="Calibri" w:eastAsia="Calibri" w:hAnsi="Calibri" w:cs="Calibri"/>
        </w:rPr>
        <w:t>history</w:t>
      </w:r>
      <w:r w:rsidR="00811C67">
        <w:rPr>
          <w:rFonts w:ascii="Calibri" w:eastAsia="Calibri" w:hAnsi="Calibri" w:cs="Calibri"/>
        </w:rPr>
        <w:t xml:space="preserve">, </w:t>
      </w:r>
      <w:r w:rsidRPr="487CB0F0">
        <w:rPr>
          <w:rFonts w:ascii="Calibri" w:eastAsia="Calibri" w:hAnsi="Calibri" w:cs="Calibri"/>
        </w:rPr>
        <w:t>no matter how accurate the film.  The films we will be watching for this class are Hollywood films rather than documentaries so they are reenactments of historical events not a documentary record of events.</w:t>
      </w:r>
    </w:p>
    <w:p w14:paraId="4A581402" w14:textId="485862DE" w:rsidR="005B44CF" w:rsidRDefault="110B719B" w:rsidP="487CB0F0">
      <w:pPr>
        <w:rPr>
          <w:rFonts w:ascii="Calibri" w:eastAsia="Calibri" w:hAnsi="Calibri" w:cs="Calibri"/>
        </w:rPr>
      </w:pPr>
      <w:r w:rsidRPr="487CB0F0">
        <w:rPr>
          <w:rFonts w:ascii="Calibri" w:eastAsia="Calibri" w:hAnsi="Calibri" w:cs="Calibri"/>
        </w:rPr>
        <w:t>This</w:t>
      </w:r>
      <w:r w:rsidR="00765D97">
        <w:rPr>
          <w:rFonts w:ascii="Calibri" w:eastAsia="Calibri" w:hAnsi="Calibri" w:cs="Calibri"/>
        </w:rPr>
        <w:t xml:space="preserve"> elective</w:t>
      </w:r>
      <w:r w:rsidRPr="487CB0F0">
        <w:rPr>
          <w:rFonts w:ascii="Calibri" w:eastAsia="Calibri" w:hAnsi="Calibri" w:cs="Calibri"/>
        </w:rPr>
        <w:t xml:space="preserve"> </w:t>
      </w:r>
      <w:r w:rsidR="00765D97">
        <w:rPr>
          <w:rFonts w:ascii="Calibri" w:eastAsia="Calibri" w:hAnsi="Calibri" w:cs="Calibri"/>
        </w:rPr>
        <w:t>course</w:t>
      </w:r>
      <w:r w:rsidRPr="487CB0F0">
        <w:rPr>
          <w:rFonts w:ascii="Calibri" w:eastAsia="Calibri" w:hAnsi="Calibri" w:cs="Calibri"/>
        </w:rPr>
        <w:t xml:space="preserve"> is not </w:t>
      </w:r>
      <w:r w:rsidR="19B87F81" w:rsidRPr="487CB0F0">
        <w:rPr>
          <w:rFonts w:ascii="Calibri" w:eastAsia="Calibri" w:hAnsi="Calibri" w:cs="Calibri"/>
        </w:rPr>
        <w:t xml:space="preserve">simply </w:t>
      </w:r>
      <w:r w:rsidRPr="487CB0F0">
        <w:rPr>
          <w:rFonts w:ascii="Calibri" w:eastAsia="Calibri" w:hAnsi="Calibri" w:cs="Calibri"/>
        </w:rPr>
        <w:t xml:space="preserve">a </w:t>
      </w:r>
      <w:r w:rsidR="5A8498F0" w:rsidRPr="487CB0F0">
        <w:rPr>
          <w:rFonts w:ascii="Calibri" w:eastAsia="Calibri" w:hAnsi="Calibri" w:cs="Calibri"/>
        </w:rPr>
        <w:t>movie-watching class</w:t>
      </w:r>
      <w:r w:rsidRPr="487CB0F0">
        <w:rPr>
          <w:rFonts w:ascii="Calibri" w:eastAsia="Calibri" w:hAnsi="Calibri" w:cs="Calibri"/>
        </w:rPr>
        <w:t>. The goal of this c</w:t>
      </w:r>
      <w:r w:rsidR="72EE246C" w:rsidRPr="487CB0F0">
        <w:rPr>
          <w:rFonts w:ascii="Calibri" w:eastAsia="Calibri" w:hAnsi="Calibri" w:cs="Calibri"/>
        </w:rPr>
        <w:t xml:space="preserve">ourse </w:t>
      </w:r>
      <w:r w:rsidRPr="487CB0F0">
        <w:rPr>
          <w:rFonts w:ascii="Calibri" w:eastAsia="Calibri" w:hAnsi="Calibri" w:cs="Calibri"/>
        </w:rPr>
        <w:t xml:space="preserve">is </w:t>
      </w:r>
      <w:r w:rsidR="07C45F59" w:rsidRPr="487CB0F0">
        <w:rPr>
          <w:rFonts w:ascii="Calibri" w:eastAsia="Calibri" w:hAnsi="Calibri" w:cs="Calibri"/>
          <w:b/>
          <w:bCs/>
          <w:i/>
          <w:iCs/>
        </w:rPr>
        <w:t xml:space="preserve">to </w:t>
      </w:r>
      <w:r w:rsidR="00CD7576">
        <w:rPr>
          <w:rFonts w:ascii="Calibri" w:eastAsia="Calibri" w:hAnsi="Calibri" w:cs="Calibri"/>
          <w:b/>
          <w:bCs/>
          <w:i/>
          <w:iCs/>
        </w:rPr>
        <w:t>better understand</w:t>
      </w:r>
      <w:r w:rsidRPr="487CB0F0">
        <w:rPr>
          <w:rFonts w:ascii="Calibri" w:eastAsia="Calibri" w:hAnsi="Calibri" w:cs="Calibri"/>
          <w:b/>
          <w:bCs/>
          <w:i/>
          <w:iCs/>
        </w:rPr>
        <w:t xml:space="preserve"> American History through watching movies</w:t>
      </w:r>
      <w:r w:rsidRPr="487CB0F0">
        <w:rPr>
          <w:rFonts w:ascii="Calibri" w:eastAsia="Calibri" w:hAnsi="Calibri" w:cs="Calibri"/>
        </w:rPr>
        <w:t xml:space="preserve">. This class work will be divided into three different areas. </w:t>
      </w:r>
    </w:p>
    <w:p w14:paraId="14C5D61C" w14:textId="77777777" w:rsidR="005B44CF" w:rsidRPr="005B44CF" w:rsidRDefault="110B719B" w:rsidP="005B44CF">
      <w:pPr>
        <w:pStyle w:val="ListParagraph"/>
        <w:numPr>
          <w:ilvl w:val="0"/>
          <w:numId w:val="3"/>
        </w:numPr>
      </w:pPr>
      <w:r w:rsidRPr="005B44CF">
        <w:rPr>
          <w:rFonts w:ascii="Calibri" w:eastAsia="Calibri" w:hAnsi="Calibri" w:cs="Calibri"/>
        </w:rPr>
        <w:t>The first area will be the introduction. At this point we will introduce the time period and what the film is about.</w:t>
      </w:r>
    </w:p>
    <w:p w14:paraId="6C1F4894" w14:textId="3EFA9B73" w:rsidR="00480786" w:rsidRPr="00480786" w:rsidRDefault="110B719B" w:rsidP="005B44CF">
      <w:pPr>
        <w:pStyle w:val="ListParagraph"/>
        <w:numPr>
          <w:ilvl w:val="0"/>
          <w:numId w:val="3"/>
        </w:numPr>
      </w:pPr>
      <w:r w:rsidRPr="005B44CF">
        <w:rPr>
          <w:rFonts w:ascii="Calibri" w:eastAsia="Calibri" w:hAnsi="Calibri" w:cs="Calibri"/>
        </w:rPr>
        <w:t xml:space="preserve"> The second area will be the actual watching of the movie with discussion</w:t>
      </w:r>
      <w:r w:rsidR="00F37580">
        <w:rPr>
          <w:rFonts w:ascii="Calibri" w:eastAsia="Calibri" w:hAnsi="Calibri" w:cs="Calibri"/>
        </w:rPr>
        <w:t>, as necessary.</w:t>
      </w:r>
    </w:p>
    <w:p w14:paraId="63424991" w14:textId="592DB31C" w:rsidR="00480786" w:rsidRPr="00480786" w:rsidRDefault="110B719B" w:rsidP="005B44CF">
      <w:pPr>
        <w:pStyle w:val="ListParagraph"/>
        <w:numPr>
          <w:ilvl w:val="0"/>
          <w:numId w:val="3"/>
        </w:numPr>
      </w:pPr>
      <w:r w:rsidRPr="005B44CF">
        <w:rPr>
          <w:rFonts w:ascii="Calibri" w:eastAsia="Calibri" w:hAnsi="Calibri" w:cs="Calibri"/>
        </w:rPr>
        <w:t>The third and final area will be the post work which may include discussion</w:t>
      </w:r>
      <w:r w:rsidR="00A95D0F">
        <w:rPr>
          <w:rFonts w:ascii="Calibri" w:eastAsia="Calibri" w:hAnsi="Calibri" w:cs="Calibri"/>
        </w:rPr>
        <w:t>/reflection</w:t>
      </w:r>
      <w:r w:rsidRPr="005B44CF">
        <w:rPr>
          <w:rFonts w:ascii="Calibri" w:eastAsia="Calibri" w:hAnsi="Calibri" w:cs="Calibri"/>
        </w:rPr>
        <w:t xml:space="preserve"> questions, work sheets, film reviews</w:t>
      </w:r>
      <w:r w:rsidR="2B8E9D18" w:rsidRPr="005B44CF">
        <w:rPr>
          <w:rFonts w:ascii="Calibri" w:eastAsia="Calibri" w:hAnsi="Calibri" w:cs="Calibri"/>
        </w:rPr>
        <w:t>, tests</w:t>
      </w:r>
      <w:r w:rsidRPr="005B44CF">
        <w:rPr>
          <w:rFonts w:ascii="Calibri" w:eastAsia="Calibri" w:hAnsi="Calibri" w:cs="Calibri"/>
        </w:rPr>
        <w:t xml:space="preserve"> and/or essays.  </w:t>
      </w:r>
    </w:p>
    <w:p w14:paraId="2D2A607F" w14:textId="6CA2B367" w:rsidR="110B719B" w:rsidRDefault="110B719B" w:rsidP="00480786">
      <w:pPr>
        <w:rPr>
          <w:rFonts w:ascii="Calibri" w:eastAsia="Calibri" w:hAnsi="Calibri" w:cs="Calibri"/>
        </w:rPr>
      </w:pPr>
      <w:r w:rsidRPr="00480786">
        <w:rPr>
          <w:rFonts w:ascii="Calibri" w:eastAsia="Calibri" w:hAnsi="Calibri" w:cs="Calibri"/>
        </w:rPr>
        <w:t>Being gone for the actual watching of the film will cause problems</w:t>
      </w:r>
      <w:r w:rsidR="00CD7576" w:rsidRPr="00480786">
        <w:rPr>
          <w:rFonts w:ascii="Calibri" w:eastAsia="Calibri" w:hAnsi="Calibri" w:cs="Calibri"/>
        </w:rPr>
        <w:t xml:space="preserve"> with comprehension of the overall message,</w:t>
      </w:r>
      <w:r w:rsidRPr="00480786">
        <w:rPr>
          <w:rFonts w:ascii="Calibri" w:eastAsia="Calibri" w:hAnsi="Calibri" w:cs="Calibri"/>
        </w:rPr>
        <w:t xml:space="preserve"> so </w:t>
      </w:r>
      <w:r w:rsidR="00CD7576" w:rsidRPr="00480786">
        <w:rPr>
          <w:rFonts w:ascii="Calibri" w:eastAsia="Calibri" w:hAnsi="Calibri" w:cs="Calibri"/>
        </w:rPr>
        <w:t xml:space="preserve">arrangements will have to be made for viewing the missed scenes. </w:t>
      </w:r>
      <w:r w:rsidRPr="00480786">
        <w:rPr>
          <w:rFonts w:ascii="Calibri" w:eastAsia="Calibri" w:hAnsi="Calibri" w:cs="Calibri"/>
        </w:rPr>
        <w:t xml:space="preserve">  </w:t>
      </w:r>
    </w:p>
    <w:p w14:paraId="38C96610" w14:textId="4E99A7CD" w:rsidR="00480786" w:rsidRPr="00480786" w:rsidRDefault="00480786" w:rsidP="00480786">
      <w:pPr>
        <w:rPr>
          <w:b/>
        </w:rPr>
      </w:pPr>
      <w:r>
        <w:rPr>
          <w:b/>
        </w:rPr>
        <w:t>Permission Slip</w:t>
      </w:r>
    </w:p>
    <w:p w14:paraId="582B0B31" w14:textId="2F2A545C" w:rsidR="110B719B" w:rsidRDefault="63DEE434">
      <w:r w:rsidRPr="487CB0F0">
        <w:rPr>
          <w:rFonts w:ascii="Calibri" w:eastAsia="Calibri" w:hAnsi="Calibri" w:cs="Calibri"/>
        </w:rPr>
        <w:t>When choosing films for class, I tried my best to choose films that were of an appropriate n</w:t>
      </w:r>
      <w:r w:rsidR="45AF7F0A" w:rsidRPr="487CB0F0">
        <w:rPr>
          <w:rFonts w:ascii="Calibri" w:eastAsia="Calibri" w:hAnsi="Calibri" w:cs="Calibri"/>
        </w:rPr>
        <w:t>ature</w:t>
      </w:r>
      <w:r w:rsidRPr="487CB0F0">
        <w:rPr>
          <w:rFonts w:ascii="Calibri" w:eastAsia="Calibri" w:hAnsi="Calibri" w:cs="Calibri"/>
        </w:rPr>
        <w:t xml:space="preserve">, however, as we will learn... </w:t>
      </w:r>
      <w:r w:rsidR="1DFDE485" w:rsidRPr="487CB0F0">
        <w:rPr>
          <w:rFonts w:ascii="Calibri" w:eastAsia="Calibri" w:hAnsi="Calibri" w:cs="Calibri"/>
        </w:rPr>
        <w:t>history</w:t>
      </w:r>
      <w:r w:rsidRPr="487CB0F0">
        <w:rPr>
          <w:rFonts w:ascii="Calibri" w:eastAsia="Calibri" w:hAnsi="Calibri" w:cs="Calibri"/>
        </w:rPr>
        <w:t xml:space="preserve"> is not always </w:t>
      </w:r>
      <w:r w:rsidR="610AAEB3" w:rsidRPr="487CB0F0">
        <w:rPr>
          <w:rFonts w:ascii="Calibri" w:eastAsia="Calibri" w:hAnsi="Calibri" w:cs="Calibri"/>
        </w:rPr>
        <w:t xml:space="preserve">“appropriate”. </w:t>
      </w:r>
      <w:r w:rsidR="110B719B" w:rsidRPr="487CB0F0">
        <w:rPr>
          <w:rFonts w:ascii="Calibri" w:eastAsia="Calibri" w:hAnsi="Calibri" w:cs="Calibri"/>
        </w:rPr>
        <w:t xml:space="preserve"> </w:t>
      </w:r>
      <w:r w:rsidR="110B719B" w:rsidRPr="004D520A">
        <w:rPr>
          <w:rFonts w:ascii="Calibri" w:eastAsia="Calibri" w:hAnsi="Calibri" w:cs="Calibri"/>
          <w:b/>
          <w:i/>
        </w:rPr>
        <w:t>For that reason</w:t>
      </w:r>
      <w:r w:rsidR="004D520A" w:rsidRPr="004D520A">
        <w:rPr>
          <w:rFonts w:ascii="Calibri" w:eastAsia="Calibri" w:hAnsi="Calibri" w:cs="Calibri"/>
          <w:b/>
          <w:i/>
        </w:rPr>
        <w:t>,</w:t>
      </w:r>
      <w:r w:rsidR="110B719B" w:rsidRPr="004D520A">
        <w:rPr>
          <w:rFonts w:ascii="Calibri" w:eastAsia="Calibri" w:hAnsi="Calibri" w:cs="Calibri"/>
          <w:b/>
          <w:i/>
        </w:rPr>
        <w:t xml:space="preserve"> a</w:t>
      </w:r>
      <w:r w:rsidR="004D520A">
        <w:rPr>
          <w:rFonts w:ascii="Calibri" w:eastAsia="Calibri" w:hAnsi="Calibri" w:cs="Calibri"/>
          <w:b/>
          <w:i/>
        </w:rPr>
        <w:t xml:space="preserve"> parent/guardian</w:t>
      </w:r>
      <w:r w:rsidR="110B719B" w:rsidRPr="004D520A">
        <w:rPr>
          <w:rFonts w:ascii="Calibri" w:eastAsia="Calibri" w:hAnsi="Calibri" w:cs="Calibri"/>
          <w:b/>
          <w:i/>
        </w:rPr>
        <w:t xml:space="preserve"> permission slip must be signed before you can participate in class.</w:t>
      </w:r>
      <w:r w:rsidR="276966B5" w:rsidRPr="487CB0F0">
        <w:rPr>
          <w:rFonts w:ascii="Calibri" w:eastAsia="Calibri" w:hAnsi="Calibri" w:cs="Calibri"/>
        </w:rPr>
        <w:t xml:space="preserve"> </w:t>
      </w:r>
    </w:p>
    <w:p w14:paraId="4F4265B0" w14:textId="0E64675B" w:rsidR="487CB0F0" w:rsidRDefault="004D520A" w:rsidP="487CB0F0">
      <w:pPr>
        <w:rPr>
          <w:rFonts w:ascii="Calibri" w:eastAsia="Calibri" w:hAnsi="Calibri" w:cs="Calibri"/>
          <w:b/>
        </w:rPr>
      </w:pPr>
      <w:r w:rsidRPr="004D520A">
        <w:rPr>
          <w:rFonts w:ascii="Calibri" w:eastAsia="Calibri" w:hAnsi="Calibri" w:cs="Calibri"/>
          <w:b/>
        </w:rPr>
        <w:t xml:space="preserve">Supplies: </w:t>
      </w:r>
    </w:p>
    <w:p w14:paraId="3CDDB47F" w14:textId="487F1B35" w:rsidR="004D520A" w:rsidRDefault="00811C67" w:rsidP="004D520A">
      <w:pPr>
        <w:pStyle w:val="ListParagraph"/>
        <w:numPr>
          <w:ilvl w:val="0"/>
          <w:numId w:val="8"/>
        </w:numPr>
        <w:rPr>
          <w:rFonts w:ascii="Calibri" w:eastAsia="Calibri" w:hAnsi="Calibri" w:cs="Calibri"/>
          <w:b/>
        </w:rPr>
      </w:pPr>
      <w:r>
        <w:rPr>
          <w:rFonts w:ascii="Calibri" w:eastAsia="Calibri" w:hAnsi="Calibri" w:cs="Calibri"/>
          <w:b/>
        </w:rPr>
        <w:t xml:space="preserve">Paper/pencil </w:t>
      </w:r>
    </w:p>
    <w:p w14:paraId="4F43A33C" w14:textId="1E8EE187" w:rsidR="00A95D0F" w:rsidRDefault="00A95D0F" w:rsidP="004D520A">
      <w:pPr>
        <w:pStyle w:val="ListParagraph"/>
        <w:numPr>
          <w:ilvl w:val="0"/>
          <w:numId w:val="8"/>
        </w:numPr>
        <w:rPr>
          <w:rFonts w:ascii="Calibri" w:eastAsia="Calibri" w:hAnsi="Calibri" w:cs="Calibri"/>
          <w:b/>
        </w:rPr>
      </w:pPr>
      <w:r>
        <w:rPr>
          <w:rFonts w:ascii="Calibri" w:eastAsia="Calibri" w:hAnsi="Calibri" w:cs="Calibri"/>
          <w:b/>
        </w:rPr>
        <w:t>Folder</w:t>
      </w:r>
    </w:p>
    <w:p w14:paraId="2228C85F" w14:textId="6D6E72B4" w:rsidR="004D520A" w:rsidRPr="004D520A" w:rsidRDefault="004D520A" w:rsidP="004D520A">
      <w:pPr>
        <w:pStyle w:val="ListParagraph"/>
        <w:numPr>
          <w:ilvl w:val="0"/>
          <w:numId w:val="8"/>
        </w:numPr>
        <w:rPr>
          <w:rFonts w:ascii="Calibri" w:eastAsia="Calibri" w:hAnsi="Calibri" w:cs="Calibri"/>
          <w:b/>
        </w:rPr>
      </w:pPr>
      <w:r>
        <w:rPr>
          <w:rFonts w:ascii="Calibri" w:eastAsia="Calibri" w:hAnsi="Calibri" w:cs="Calibri"/>
          <w:b/>
        </w:rPr>
        <w:t xml:space="preserve">iPad – </w:t>
      </w:r>
      <w:r w:rsidRPr="004D520A">
        <w:rPr>
          <w:rFonts w:ascii="Calibri" w:eastAsia="Calibri" w:hAnsi="Calibri" w:cs="Calibri"/>
        </w:rPr>
        <w:t>charged and brought to class every day</w:t>
      </w:r>
    </w:p>
    <w:p w14:paraId="2287683F" w14:textId="77777777" w:rsidR="00604864" w:rsidRDefault="00604864" w:rsidP="487CB0F0">
      <w:pPr>
        <w:rPr>
          <w:rFonts w:ascii="Calibri" w:eastAsia="Calibri" w:hAnsi="Calibri" w:cs="Calibri"/>
          <w:b/>
        </w:rPr>
      </w:pPr>
    </w:p>
    <w:p w14:paraId="54675425" w14:textId="48FCBA64" w:rsidR="4B5B6AE4" w:rsidRPr="00765D97" w:rsidRDefault="4B5B6AE4" w:rsidP="487CB0F0">
      <w:pPr>
        <w:rPr>
          <w:rFonts w:ascii="Calibri" w:eastAsia="Calibri" w:hAnsi="Calibri" w:cs="Calibri"/>
          <w:b/>
        </w:rPr>
      </w:pPr>
      <w:r w:rsidRPr="00765D97">
        <w:rPr>
          <w:rFonts w:ascii="Calibri" w:eastAsia="Calibri" w:hAnsi="Calibri" w:cs="Calibri"/>
          <w:b/>
        </w:rPr>
        <w:t>Course</w:t>
      </w:r>
      <w:r w:rsidR="08080551" w:rsidRPr="00765D97">
        <w:rPr>
          <w:rFonts w:ascii="Calibri" w:eastAsia="Calibri" w:hAnsi="Calibri" w:cs="Calibri"/>
          <w:b/>
        </w:rPr>
        <w:t xml:space="preserve"> </w:t>
      </w:r>
      <w:r w:rsidRPr="00765D97">
        <w:rPr>
          <w:rFonts w:ascii="Calibri" w:eastAsia="Calibri" w:hAnsi="Calibri" w:cs="Calibri"/>
          <w:b/>
        </w:rPr>
        <w:t xml:space="preserve">Objectives: </w:t>
      </w:r>
    </w:p>
    <w:p w14:paraId="00B4FA57" w14:textId="3BF47152" w:rsidR="4B5B6AE4" w:rsidRDefault="4B5B6AE4" w:rsidP="004D520A">
      <w:pPr>
        <w:spacing w:line="240" w:lineRule="auto"/>
        <w:contextualSpacing/>
        <w:rPr>
          <w:rFonts w:ascii="Calibri" w:eastAsia="Calibri" w:hAnsi="Calibri" w:cs="Calibri"/>
          <w:i/>
          <w:iCs/>
        </w:rPr>
      </w:pPr>
      <w:r w:rsidRPr="487CB0F0">
        <w:rPr>
          <w:rFonts w:ascii="Calibri" w:eastAsia="Calibri" w:hAnsi="Calibri" w:cs="Calibri"/>
          <w:i/>
          <w:iCs/>
        </w:rPr>
        <w:t>To be able to answer the following questions</w:t>
      </w:r>
      <w:r w:rsidR="004D520A">
        <w:rPr>
          <w:rFonts w:ascii="Calibri" w:eastAsia="Calibri" w:hAnsi="Calibri" w:cs="Calibri"/>
          <w:i/>
          <w:iCs/>
        </w:rPr>
        <w:t>:</w:t>
      </w:r>
    </w:p>
    <w:p w14:paraId="2BAC36C6" w14:textId="77777777" w:rsidR="004D520A" w:rsidRDefault="004D520A" w:rsidP="004D520A">
      <w:pPr>
        <w:spacing w:line="240" w:lineRule="auto"/>
        <w:contextualSpacing/>
        <w:rPr>
          <w:rFonts w:ascii="Calibri" w:eastAsia="Calibri" w:hAnsi="Calibri" w:cs="Calibri"/>
          <w:i/>
          <w:iCs/>
        </w:rPr>
      </w:pPr>
    </w:p>
    <w:p w14:paraId="3D9C9E1C" w14:textId="64C9F825" w:rsidR="004D520A" w:rsidRDefault="08080551" w:rsidP="00604864">
      <w:pPr>
        <w:spacing w:line="240" w:lineRule="auto"/>
        <w:ind w:left="720"/>
        <w:contextualSpacing/>
        <w:rPr>
          <w:rFonts w:ascii="Calibri" w:eastAsia="Calibri" w:hAnsi="Calibri" w:cs="Calibri"/>
        </w:rPr>
      </w:pPr>
      <w:r w:rsidRPr="487CB0F0">
        <w:rPr>
          <w:rFonts w:ascii="Calibri" w:eastAsia="Calibri" w:hAnsi="Calibri" w:cs="Calibri"/>
        </w:rPr>
        <w:t>1. Is film a legitimate historical source?</w:t>
      </w:r>
    </w:p>
    <w:p w14:paraId="5A1AB4F8" w14:textId="3DEDDC7D" w:rsidR="004D520A" w:rsidRDefault="006C7C3F" w:rsidP="004D520A">
      <w:pPr>
        <w:spacing w:line="240" w:lineRule="auto"/>
        <w:ind w:left="720"/>
        <w:contextualSpacing/>
        <w:rPr>
          <w:rFonts w:ascii="Calibri" w:eastAsia="Calibri" w:hAnsi="Calibri" w:cs="Calibri"/>
        </w:rPr>
      </w:pPr>
      <w:r>
        <w:rPr>
          <w:rFonts w:ascii="Calibri" w:eastAsia="Calibri" w:hAnsi="Calibri" w:cs="Calibri"/>
        </w:rPr>
        <w:t>2</w:t>
      </w:r>
      <w:r w:rsidR="004D520A">
        <w:rPr>
          <w:rFonts w:ascii="Calibri" w:eastAsia="Calibri" w:hAnsi="Calibri" w:cs="Calibri"/>
        </w:rPr>
        <w:t>.</w:t>
      </w:r>
      <w:r w:rsidR="08080551" w:rsidRPr="487CB0F0">
        <w:rPr>
          <w:rFonts w:ascii="Calibri" w:eastAsia="Calibri" w:hAnsi="Calibri" w:cs="Calibri"/>
        </w:rPr>
        <w:t xml:space="preserve"> Is film evidence ever better than traditional historical sources? </w:t>
      </w:r>
    </w:p>
    <w:p w14:paraId="3533F140" w14:textId="019C8B4D" w:rsidR="08080551" w:rsidRDefault="006C7C3F" w:rsidP="004D520A">
      <w:pPr>
        <w:spacing w:line="240" w:lineRule="auto"/>
        <w:ind w:left="720"/>
        <w:contextualSpacing/>
      </w:pPr>
      <w:r>
        <w:rPr>
          <w:rFonts w:ascii="Calibri" w:eastAsia="Calibri" w:hAnsi="Calibri" w:cs="Calibri"/>
        </w:rPr>
        <w:t>3</w:t>
      </w:r>
      <w:r w:rsidR="08080551" w:rsidRPr="487CB0F0">
        <w:rPr>
          <w:rFonts w:ascii="Calibri" w:eastAsia="Calibri" w:hAnsi="Calibri" w:cs="Calibri"/>
        </w:rPr>
        <w:t>. Can Hollywood films be used to teach history?</w:t>
      </w:r>
    </w:p>
    <w:p w14:paraId="0E917993" w14:textId="3C8D7F68" w:rsidR="6AF62EE0" w:rsidRDefault="6AF62EE0">
      <w:r w:rsidRPr="487CB0F0">
        <w:rPr>
          <w:rFonts w:ascii="Calibri" w:eastAsia="Calibri" w:hAnsi="Calibri" w:cs="Calibri"/>
        </w:rPr>
        <w:t xml:space="preserve">  </w:t>
      </w:r>
    </w:p>
    <w:p w14:paraId="14C1AD9B" w14:textId="77777777" w:rsidR="00765D97" w:rsidRDefault="004D520A" w:rsidP="00765D97">
      <w:pPr>
        <w:pStyle w:val="Body1"/>
        <w:ind w:left="-360"/>
        <w:rPr>
          <w:rFonts w:asciiTheme="minorHAnsi" w:hAnsiTheme="minorHAnsi" w:cstheme="minorHAnsi"/>
          <w:b/>
          <w:sz w:val="22"/>
          <w:szCs w:val="22"/>
        </w:rPr>
      </w:pPr>
      <w:r w:rsidRPr="00765D97">
        <w:rPr>
          <w:rFonts w:asciiTheme="minorHAnsi" w:hAnsiTheme="minorHAnsi" w:cstheme="minorHAnsi"/>
          <w:b/>
          <w:sz w:val="22"/>
          <w:szCs w:val="22"/>
        </w:rPr>
        <w:t>Class Rule</w:t>
      </w:r>
      <w:r w:rsidR="00765D97">
        <w:rPr>
          <w:rFonts w:asciiTheme="minorHAnsi" w:hAnsiTheme="minorHAnsi" w:cstheme="minorHAnsi"/>
          <w:b/>
          <w:sz w:val="22"/>
          <w:szCs w:val="22"/>
        </w:rPr>
        <w:t>s</w:t>
      </w:r>
    </w:p>
    <w:p w14:paraId="58A0806E" w14:textId="3159D893" w:rsidR="00C076CD" w:rsidRPr="00B05F3B" w:rsidRDefault="00C076CD" w:rsidP="00C076CD">
      <w:pPr>
        <w:pStyle w:val="Body1"/>
        <w:numPr>
          <w:ilvl w:val="0"/>
          <w:numId w:val="11"/>
        </w:numPr>
        <w:rPr>
          <w:rFonts w:asciiTheme="minorHAnsi" w:eastAsia="Calibri" w:hAnsiTheme="minorHAnsi" w:cstheme="minorHAnsi"/>
          <w:b/>
          <w:sz w:val="22"/>
          <w:szCs w:val="22"/>
        </w:rPr>
      </w:pPr>
      <w:r>
        <w:rPr>
          <w:rFonts w:asciiTheme="minorHAnsi" w:eastAsia="Calibri" w:hAnsiTheme="minorHAnsi" w:cstheme="minorHAnsi"/>
          <w:b/>
          <w:sz w:val="22"/>
          <w:szCs w:val="22"/>
        </w:rPr>
        <w:t xml:space="preserve">NO SLEEPING. </w:t>
      </w:r>
      <w:r w:rsidRPr="00C076CD">
        <w:rPr>
          <w:rFonts w:asciiTheme="minorHAnsi" w:eastAsia="Calibri" w:hAnsiTheme="minorHAnsi" w:cstheme="minorHAnsi"/>
          <w:sz w:val="22"/>
          <w:szCs w:val="22"/>
        </w:rPr>
        <w:t>Even if you do not find the film interesting –</w:t>
      </w:r>
      <w:r>
        <w:rPr>
          <w:rFonts w:asciiTheme="minorHAnsi" w:eastAsia="Calibri" w:hAnsiTheme="minorHAnsi" w:cstheme="minorHAnsi"/>
          <w:b/>
          <w:sz w:val="22"/>
          <w:szCs w:val="22"/>
        </w:rPr>
        <w:t xml:space="preserve"> </w:t>
      </w:r>
      <w:r w:rsidRPr="00C076CD">
        <w:rPr>
          <w:rFonts w:asciiTheme="minorHAnsi" w:eastAsia="Calibri" w:hAnsiTheme="minorHAnsi" w:cstheme="minorHAnsi"/>
          <w:sz w:val="22"/>
          <w:szCs w:val="22"/>
        </w:rPr>
        <w:t>this is the #1 rule. You can not learn from a film if you are asleep.</w:t>
      </w:r>
      <w:r w:rsidR="004071CB">
        <w:rPr>
          <w:rFonts w:asciiTheme="minorHAnsi" w:eastAsia="Calibri" w:hAnsiTheme="minorHAnsi" w:cstheme="minorHAnsi"/>
          <w:sz w:val="22"/>
          <w:szCs w:val="22"/>
        </w:rPr>
        <w:t xml:space="preserve"> Failure to follow this rule will result in dismissal from the class.</w:t>
      </w:r>
    </w:p>
    <w:p w14:paraId="5ED64648" w14:textId="55C8C4E2" w:rsidR="00B05F3B" w:rsidRPr="00AE78C3" w:rsidRDefault="00B05F3B" w:rsidP="00C076CD">
      <w:pPr>
        <w:pStyle w:val="Body1"/>
        <w:numPr>
          <w:ilvl w:val="0"/>
          <w:numId w:val="11"/>
        </w:numPr>
        <w:rPr>
          <w:rFonts w:asciiTheme="minorHAnsi" w:eastAsia="Calibri" w:hAnsiTheme="minorHAnsi" w:cstheme="minorHAnsi"/>
          <w:b/>
          <w:sz w:val="22"/>
          <w:szCs w:val="22"/>
        </w:rPr>
      </w:pPr>
      <w:r>
        <w:rPr>
          <w:rFonts w:asciiTheme="minorHAnsi" w:eastAsia="Calibri" w:hAnsiTheme="minorHAnsi" w:cstheme="minorHAnsi"/>
          <w:b/>
          <w:sz w:val="22"/>
          <w:szCs w:val="22"/>
        </w:rPr>
        <w:t xml:space="preserve">NO CELL PHONES. </w:t>
      </w:r>
      <w:r>
        <w:rPr>
          <w:rFonts w:asciiTheme="minorHAnsi" w:eastAsia="Calibri" w:hAnsiTheme="minorHAnsi" w:cstheme="minorHAnsi"/>
          <w:sz w:val="22"/>
          <w:szCs w:val="22"/>
        </w:rPr>
        <w:t>This is school policy, but also creates a distraction for you and your classmates.</w:t>
      </w:r>
    </w:p>
    <w:p w14:paraId="1235EABF" w14:textId="63019C02" w:rsidR="00AE78C3" w:rsidRDefault="00AE78C3" w:rsidP="00C076CD">
      <w:pPr>
        <w:pStyle w:val="Body1"/>
        <w:numPr>
          <w:ilvl w:val="0"/>
          <w:numId w:val="11"/>
        </w:numPr>
        <w:rPr>
          <w:rFonts w:asciiTheme="minorHAnsi" w:eastAsia="Calibri" w:hAnsiTheme="minorHAnsi" w:cstheme="minorHAnsi"/>
          <w:b/>
          <w:sz w:val="22"/>
          <w:szCs w:val="22"/>
        </w:rPr>
      </w:pPr>
      <w:r>
        <w:rPr>
          <w:rFonts w:asciiTheme="minorHAnsi" w:eastAsia="Calibri" w:hAnsiTheme="minorHAnsi" w:cstheme="minorHAnsi"/>
          <w:b/>
          <w:sz w:val="22"/>
          <w:szCs w:val="22"/>
        </w:rPr>
        <w:t xml:space="preserve">PAY ATTENTION </w:t>
      </w:r>
      <w:r>
        <w:rPr>
          <w:rFonts w:asciiTheme="minorHAnsi" w:eastAsia="Calibri" w:hAnsiTheme="minorHAnsi" w:cstheme="minorHAnsi"/>
          <w:sz w:val="22"/>
          <w:szCs w:val="22"/>
        </w:rPr>
        <w:t>to the film. No working on other assignments, playing on iPad, etc.</w:t>
      </w:r>
    </w:p>
    <w:p w14:paraId="08C66E30" w14:textId="72EF125D" w:rsidR="004D520A" w:rsidRPr="00765D97" w:rsidRDefault="004D520A" w:rsidP="00C076CD">
      <w:pPr>
        <w:pStyle w:val="Body1"/>
        <w:numPr>
          <w:ilvl w:val="0"/>
          <w:numId w:val="11"/>
        </w:numPr>
        <w:rPr>
          <w:rFonts w:asciiTheme="minorHAnsi" w:hAnsiTheme="minorHAnsi" w:cstheme="minorHAnsi"/>
          <w:b/>
          <w:sz w:val="22"/>
          <w:szCs w:val="22"/>
        </w:rPr>
      </w:pPr>
      <w:r w:rsidRPr="00765D97">
        <w:rPr>
          <w:rFonts w:asciiTheme="minorHAnsi" w:eastAsia="Calibri" w:hAnsiTheme="minorHAnsi" w:cstheme="minorHAnsi"/>
          <w:b/>
          <w:sz w:val="22"/>
          <w:szCs w:val="22"/>
        </w:rPr>
        <w:t xml:space="preserve">Respect </w:t>
      </w:r>
      <w:r w:rsidRPr="00765D97">
        <w:rPr>
          <w:rFonts w:asciiTheme="minorHAnsi" w:eastAsia="Calibri" w:hAnsiTheme="minorHAnsi" w:cstheme="minorHAnsi"/>
          <w:b/>
          <w:sz w:val="22"/>
          <w:szCs w:val="22"/>
          <w:u w:val="single"/>
        </w:rPr>
        <w:t>every</w:t>
      </w:r>
      <w:r w:rsidRPr="00765D97">
        <w:rPr>
          <w:rFonts w:asciiTheme="minorHAnsi" w:eastAsia="Calibri" w:hAnsiTheme="minorHAnsi" w:cstheme="minorHAnsi"/>
          <w:b/>
          <w:sz w:val="22"/>
          <w:szCs w:val="22"/>
        </w:rPr>
        <w:t xml:space="preserve"> </w:t>
      </w:r>
      <w:r w:rsidRPr="00765D97">
        <w:rPr>
          <w:rFonts w:asciiTheme="minorHAnsi" w:eastAsia="Calibri" w:hAnsiTheme="minorHAnsi" w:cstheme="minorHAnsi"/>
          <w:b/>
          <w:sz w:val="22"/>
          <w:szCs w:val="22"/>
          <w:u w:val="single"/>
        </w:rPr>
        <w:t>one</w:t>
      </w:r>
      <w:r w:rsidRPr="00765D97">
        <w:rPr>
          <w:rFonts w:asciiTheme="minorHAnsi" w:eastAsia="Calibri" w:hAnsiTheme="minorHAnsi" w:cstheme="minorHAnsi"/>
          <w:b/>
          <w:sz w:val="22"/>
          <w:szCs w:val="22"/>
        </w:rPr>
        <w:t xml:space="preserve"> and </w:t>
      </w:r>
      <w:proofErr w:type="spellStart"/>
      <w:r w:rsidRPr="00765D97">
        <w:rPr>
          <w:rFonts w:asciiTheme="minorHAnsi" w:eastAsia="Calibri" w:hAnsiTheme="minorHAnsi" w:cstheme="minorHAnsi"/>
          <w:b/>
          <w:sz w:val="22"/>
          <w:szCs w:val="22"/>
          <w:u w:val="single"/>
        </w:rPr>
        <w:t>every</w:t>
      </w:r>
      <w:r w:rsidRPr="00765D97">
        <w:rPr>
          <w:rFonts w:asciiTheme="minorHAnsi" w:eastAsia="Calibri" w:hAnsiTheme="minorHAnsi" w:cstheme="minorHAnsi"/>
          <w:b/>
          <w:sz w:val="22"/>
          <w:szCs w:val="22"/>
        </w:rPr>
        <w:t xml:space="preserve"> </w:t>
      </w:r>
      <w:r w:rsidRPr="00765D97">
        <w:rPr>
          <w:rFonts w:asciiTheme="minorHAnsi" w:eastAsia="Calibri" w:hAnsiTheme="minorHAnsi" w:cstheme="minorHAnsi"/>
          <w:b/>
          <w:sz w:val="22"/>
          <w:szCs w:val="22"/>
          <w:u w:val="single"/>
        </w:rPr>
        <w:t>thing</w:t>
      </w:r>
      <w:proofErr w:type="spellEnd"/>
      <w:r w:rsidRPr="00765D97">
        <w:rPr>
          <w:rFonts w:asciiTheme="minorHAnsi" w:eastAsia="Calibri" w:hAnsiTheme="minorHAnsi" w:cstheme="minorHAnsi"/>
          <w:b/>
          <w:sz w:val="22"/>
          <w:szCs w:val="22"/>
        </w:rPr>
        <w:t xml:space="preserve"> in the classroom.</w:t>
      </w:r>
      <w:r w:rsidR="00765D97" w:rsidRPr="00765D97">
        <w:rPr>
          <w:rFonts w:asciiTheme="minorHAnsi" w:eastAsia="Calibri" w:hAnsiTheme="minorHAnsi" w:cstheme="minorHAnsi"/>
          <w:sz w:val="22"/>
          <w:szCs w:val="22"/>
        </w:rPr>
        <w:t xml:space="preserve"> </w:t>
      </w:r>
      <w:r w:rsidRPr="00765D97">
        <w:rPr>
          <w:rFonts w:asciiTheme="minorHAnsi" w:eastAsia="Calibri" w:hAnsiTheme="minorHAnsi" w:cstheme="minorHAnsi"/>
          <w:sz w:val="22"/>
          <w:szCs w:val="22"/>
        </w:rPr>
        <w:t xml:space="preserve">This course will have us explore topics that are generally sensitive in nature. It is </w:t>
      </w:r>
      <w:r w:rsidR="00765D97" w:rsidRPr="00765D97">
        <w:rPr>
          <w:rFonts w:asciiTheme="minorHAnsi" w:eastAsia="Calibri" w:hAnsiTheme="minorHAnsi" w:cstheme="minorHAnsi"/>
          <w:sz w:val="22"/>
          <w:szCs w:val="22"/>
        </w:rPr>
        <w:t>imperative</w:t>
      </w:r>
      <w:r w:rsidRPr="00765D97">
        <w:rPr>
          <w:rFonts w:asciiTheme="minorHAnsi" w:eastAsia="Calibri" w:hAnsiTheme="minorHAnsi" w:cstheme="minorHAnsi"/>
          <w:sz w:val="22"/>
          <w:szCs w:val="22"/>
        </w:rPr>
        <w:t xml:space="preserve"> that you act with </w:t>
      </w:r>
      <w:r w:rsidR="00765D97" w:rsidRPr="00765D97">
        <w:rPr>
          <w:rFonts w:asciiTheme="minorHAnsi" w:eastAsia="Calibri" w:hAnsiTheme="minorHAnsi" w:cstheme="minorHAnsi"/>
          <w:sz w:val="22"/>
          <w:szCs w:val="22"/>
        </w:rPr>
        <w:t xml:space="preserve">maturity and </w:t>
      </w:r>
      <w:r w:rsidRPr="00765D97">
        <w:rPr>
          <w:rFonts w:asciiTheme="minorHAnsi" w:eastAsia="Calibri" w:hAnsiTheme="minorHAnsi" w:cstheme="minorHAnsi"/>
          <w:sz w:val="22"/>
          <w:szCs w:val="22"/>
        </w:rPr>
        <w:t>appropriateness</w:t>
      </w:r>
      <w:r w:rsidR="00765D97" w:rsidRPr="00765D97">
        <w:rPr>
          <w:rFonts w:asciiTheme="minorHAnsi" w:eastAsia="Calibri" w:hAnsiTheme="minorHAnsi" w:cstheme="minorHAnsi"/>
          <w:sz w:val="22"/>
          <w:szCs w:val="22"/>
        </w:rPr>
        <w:t>. If you are unable to act in a respectful manner, you will be dismissed from the class.</w:t>
      </w:r>
    </w:p>
    <w:p w14:paraId="7FAEEDF3" w14:textId="77777777" w:rsidR="004D520A" w:rsidRPr="00765D97" w:rsidRDefault="004D520A" w:rsidP="004D520A">
      <w:pPr>
        <w:pStyle w:val="Body1"/>
        <w:ind w:left="720"/>
        <w:rPr>
          <w:rFonts w:asciiTheme="minorHAnsi" w:hAnsiTheme="minorHAnsi" w:cstheme="minorHAnsi"/>
          <w:sz w:val="22"/>
          <w:szCs w:val="22"/>
        </w:rPr>
      </w:pPr>
    </w:p>
    <w:p w14:paraId="74EB7850" w14:textId="53AF770F" w:rsidR="004D520A" w:rsidRDefault="004D520A" w:rsidP="004D520A">
      <w:pPr>
        <w:pStyle w:val="Body1"/>
        <w:ind w:left="-360"/>
        <w:rPr>
          <w:rFonts w:asciiTheme="minorHAnsi" w:hAnsiTheme="minorHAnsi" w:cstheme="minorHAnsi"/>
          <w:b/>
          <w:sz w:val="22"/>
          <w:szCs w:val="22"/>
        </w:rPr>
      </w:pPr>
      <w:r w:rsidRPr="00765D97">
        <w:rPr>
          <w:rFonts w:asciiTheme="minorHAnsi" w:hAnsiTheme="minorHAnsi" w:cstheme="minorHAnsi"/>
          <w:sz w:val="22"/>
          <w:szCs w:val="22"/>
        </w:rPr>
        <w:t xml:space="preserve"> </w:t>
      </w:r>
    </w:p>
    <w:p w14:paraId="0D775557" w14:textId="3611AABF" w:rsidR="001537D9" w:rsidRDefault="001537D9" w:rsidP="004D520A">
      <w:pPr>
        <w:pStyle w:val="Body1"/>
        <w:ind w:left="-360"/>
        <w:rPr>
          <w:rFonts w:asciiTheme="minorHAnsi" w:hAnsiTheme="minorHAnsi" w:cstheme="minorHAnsi"/>
          <w:b/>
          <w:sz w:val="22"/>
          <w:szCs w:val="22"/>
        </w:rPr>
      </w:pPr>
    </w:p>
    <w:p w14:paraId="5ED02771" w14:textId="728613E2" w:rsidR="001537D9" w:rsidRDefault="001537D9" w:rsidP="004D520A">
      <w:pPr>
        <w:pStyle w:val="Body1"/>
        <w:ind w:left="-360"/>
        <w:rPr>
          <w:rFonts w:asciiTheme="minorHAnsi" w:hAnsiTheme="minorHAnsi" w:cstheme="minorHAnsi"/>
          <w:b/>
          <w:sz w:val="22"/>
          <w:szCs w:val="22"/>
        </w:rPr>
      </w:pPr>
    </w:p>
    <w:p w14:paraId="1CB5AC48" w14:textId="77777777" w:rsidR="001537D9" w:rsidRPr="00765D97" w:rsidRDefault="001537D9" w:rsidP="004D520A">
      <w:pPr>
        <w:pStyle w:val="Body1"/>
        <w:ind w:left="-360"/>
        <w:rPr>
          <w:rFonts w:asciiTheme="minorHAnsi" w:hAnsiTheme="minorHAnsi" w:cstheme="minorHAnsi"/>
          <w:b/>
          <w:sz w:val="22"/>
          <w:szCs w:val="22"/>
        </w:rPr>
      </w:pPr>
    </w:p>
    <w:p w14:paraId="534AFDDD" w14:textId="77777777" w:rsidR="00765D97" w:rsidRDefault="00765D97" w:rsidP="00765D97">
      <w:pPr>
        <w:pStyle w:val="Body1"/>
        <w:rPr>
          <w:rFonts w:ascii="Calibri" w:eastAsia="Calibri" w:hAnsi="Calibri" w:cs="Calibri"/>
        </w:rPr>
      </w:pPr>
    </w:p>
    <w:p w14:paraId="54C268D6" w14:textId="77777777" w:rsidR="00765D97" w:rsidRDefault="00765D97" w:rsidP="00765D97">
      <w:pPr>
        <w:pStyle w:val="Body1"/>
        <w:rPr>
          <w:rFonts w:ascii="Calibri" w:eastAsia="Calibri" w:hAnsi="Calibri" w:cs="Calibri"/>
        </w:rPr>
      </w:pPr>
    </w:p>
    <w:p w14:paraId="6C2B1680" w14:textId="7EF9EB3C" w:rsidR="00765D97" w:rsidRPr="00765D97" w:rsidRDefault="00765D97" w:rsidP="00765D97">
      <w:pPr>
        <w:pStyle w:val="Body1"/>
        <w:rPr>
          <w:rFonts w:ascii="Arial" w:hAnsi="Arial" w:cs="Arial"/>
          <w:b/>
        </w:rPr>
      </w:pPr>
      <w:r w:rsidRPr="00765D97">
        <w:rPr>
          <w:rFonts w:ascii="Calibri" w:eastAsia="Calibri" w:hAnsi="Calibri" w:cs="Calibri"/>
          <w:b/>
        </w:rPr>
        <w:t xml:space="preserve">Grading Policy: </w:t>
      </w:r>
    </w:p>
    <w:tbl>
      <w:tblPr>
        <w:tblStyle w:val="TableGrid"/>
        <w:tblW w:w="0" w:type="auto"/>
        <w:tblLayout w:type="fixed"/>
        <w:tblLook w:val="04A0" w:firstRow="1" w:lastRow="0" w:firstColumn="1" w:lastColumn="0" w:noHBand="0" w:noVBand="1"/>
      </w:tblPr>
      <w:tblGrid>
        <w:gridCol w:w="1875"/>
        <w:gridCol w:w="1875"/>
      </w:tblGrid>
      <w:tr w:rsidR="00765D97" w14:paraId="09FFB4A0" w14:textId="77777777" w:rsidTr="00765D97">
        <w:trPr>
          <w:trHeight w:val="297"/>
        </w:trPr>
        <w:tc>
          <w:tcPr>
            <w:tcW w:w="1875" w:type="dxa"/>
          </w:tcPr>
          <w:p w14:paraId="4C0B1506" w14:textId="77777777" w:rsidR="00765D97" w:rsidRDefault="00765D97" w:rsidP="00A16CE4">
            <w:pPr>
              <w:spacing w:after="200" w:line="276" w:lineRule="auto"/>
              <w:jc w:val="center"/>
              <w:rPr>
                <w:rFonts w:ascii="Arial" w:eastAsia="Arial" w:hAnsi="Arial" w:cs="Arial"/>
                <w:sz w:val="24"/>
                <w:szCs w:val="24"/>
              </w:rPr>
            </w:pPr>
            <w:r w:rsidRPr="487CB0F0">
              <w:rPr>
                <w:rFonts w:ascii="Arial" w:eastAsia="Arial" w:hAnsi="Arial" w:cs="Arial"/>
                <w:sz w:val="24"/>
                <w:szCs w:val="24"/>
              </w:rPr>
              <w:t>A</w:t>
            </w:r>
          </w:p>
        </w:tc>
        <w:tc>
          <w:tcPr>
            <w:tcW w:w="1875" w:type="dxa"/>
          </w:tcPr>
          <w:p w14:paraId="60327001" w14:textId="77777777" w:rsidR="00765D97" w:rsidRDefault="00765D97" w:rsidP="00A16CE4">
            <w:pPr>
              <w:spacing w:after="200" w:line="276" w:lineRule="auto"/>
              <w:jc w:val="center"/>
              <w:rPr>
                <w:rFonts w:ascii="Arial" w:eastAsia="Arial" w:hAnsi="Arial" w:cs="Arial"/>
                <w:sz w:val="24"/>
                <w:szCs w:val="24"/>
              </w:rPr>
            </w:pPr>
            <w:r w:rsidRPr="487CB0F0">
              <w:rPr>
                <w:rFonts w:ascii="Arial" w:eastAsia="Arial" w:hAnsi="Arial" w:cs="Arial"/>
                <w:sz w:val="24"/>
                <w:szCs w:val="24"/>
              </w:rPr>
              <w:t>90-100</w:t>
            </w:r>
          </w:p>
        </w:tc>
      </w:tr>
      <w:tr w:rsidR="00765D97" w14:paraId="3746C894" w14:textId="77777777" w:rsidTr="00765D97">
        <w:trPr>
          <w:trHeight w:val="297"/>
        </w:trPr>
        <w:tc>
          <w:tcPr>
            <w:tcW w:w="1875" w:type="dxa"/>
          </w:tcPr>
          <w:p w14:paraId="31C124EF" w14:textId="77777777" w:rsidR="00765D97" w:rsidRDefault="00765D97" w:rsidP="00A16CE4">
            <w:pPr>
              <w:spacing w:after="200" w:line="276" w:lineRule="auto"/>
              <w:jc w:val="center"/>
              <w:rPr>
                <w:rFonts w:ascii="Arial" w:eastAsia="Arial" w:hAnsi="Arial" w:cs="Arial"/>
                <w:sz w:val="24"/>
                <w:szCs w:val="24"/>
              </w:rPr>
            </w:pPr>
            <w:r w:rsidRPr="487CB0F0">
              <w:rPr>
                <w:rFonts w:ascii="Arial" w:eastAsia="Arial" w:hAnsi="Arial" w:cs="Arial"/>
                <w:sz w:val="24"/>
                <w:szCs w:val="24"/>
              </w:rPr>
              <w:t>B</w:t>
            </w:r>
          </w:p>
        </w:tc>
        <w:tc>
          <w:tcPr>
            <w:tcW w:w="1875" w:type="dxa"/>
          </w:tcPr>
          <w:p w14:paraId="59B2B140" w14:textId="77777777" w:rsidR="00765D97" w:rsidRDefault="00765D97" w:rsidP="00A16CE4">
            <w:pPr>
              <w:spacing w:after="200" w:line="276" w:lineRule="auto"/>
              <w:jc w:val="center"/>
              <w:rPr>
                <w:rFonts w:ascii="Arial" w:eastAsia="Arial" w:hAnsi="Arial" w:cs="Arial"/>
                <w:sz w:val="24"/>
                <w:szCs w:val="24"/>
              </w:rPr>
            </w:pPr>
            <w:r w:rsidRPr="487CB0F0">
              <w:rPr>
                <w:rFonts w:ascii="Arial" w:eastAsia="Arial" w:hAnsi="Arial" w:cs="Arial"/>
                <w:sz w:val="24"/>
                <w:szCs w:val="24"/>
              </w:rPr>
              <w:t>80-89</w:t>
            </w:r>
          </w:p>
        </w:tc>
      </w:tr>
      <w:tr w:rsidR="00765D97" w14:paraId="3DC1C670" w14:textId="77777777" w:rsidTr="00765D97">
        <w:trPr>
          <w:trHeight w:val="297"/>
        </w:trPr>
        <w:tc>
          <w:tcPr>
            <w:tcW w:w="1875" w:type="dxa"/>
          </w:tcPr>
          <w:p w14:paraId="3189B7EC" w14:textId="77777777" w:rsidR="00765D97" w:rsidRDefault="00765D97" w:rsidP="00A16CE4">
            <w:pPr>
              <w:spacing w:after="200" w:line="276" w:lineRule="auto"/>
              <w:jc w:val="center"/>
              <w:rPr>
                <w:rFonts w:ascii="Arial" w:eastAsia="Arial" w:hAnsi="Arial" w:cs="Arial"/>
                <w:sz w:val="24"/>
                <w:szCs w:val="24"/>
              </w:rPr>
            </w:pPr>
            <w:r w:rsidRPr="487CB0F0">
              <w:rPr>
                <w:rFonts w:ascii="Arial" w:eastAsia="Arial" w:hAnsi="Arial" w:cs="Arial"/>
                <w:sz w:val="24"/>
                <w:szCs w:val="24"/>
              </w:rPr>
              <w:t>C</w:t>
            </w:r>
          </w:p>
        </w:tc>
        <w:tc>
          <w:tcPr>
            <w:tcW w:w="1875" w:type="dxa"/>
          </w:tcPr>
          <w:p w14:paraId="0B61B0A1" w14:textId="77777777" w:rsidR="00765D97" w:rsidRDefault="00765D97" w:rsidP="00A16CE4">
            <w:pPr>
              <w:spacing w:after="200" w:line="276" w:lineRule="auto"/>
              <w:jc w:val="center"/>
              <w:rPr>
                <w:rFonts w:ascii="Arial" w:eastAsia="Arial" w:hAnsi="Arial" w:cs="Arial"/>
                <w:sz w:val="24"/>
                <w:szCs w:val="24"/>
              </w:rPr>
            </w:pPr>
            <w:r w:rsidRPr="487CB0F0">
              <w:rPr>
                <w:rFonts w:ascii="Arial" w:eastAsia="Arial" w:hAnsi="Arial" w:cs="Arial"/>
                <w:sz w:val="24"/>
                <w:szCs w:val="24"/>
              </w:rPr>
              <w:t>70-79</w:t>
            </w:r>
          </w:p>
        </w:tc>
      </w:tr>
      <w:tr w:rsidR="00765D97" w14:paraId="717A5E1D" w14:textId="77777777" w:rsidTr="00765D97">
        <w:trPr>
          <w:trHeight w:val="305"/>
        </w:trPr>
        <w:tc>
          <w:tcPr>
            <w:tcW w:w="1875" w:type="dxa"/>
          </w:tcPr>
          <w:p w14:paraId="4DE68822" w14:textId="77777777" w:rsidR="00765D97" w:rsidRDefault="00765D97" w:rsidP="00A16CE4">
            <w:pPr>
              <w:spacing w:after="200" w:line="276" w:lineRule="auto"/>
              <w:jc w:val="center"/>
              <w:rPr>
                <w:rFonts w:ascii="Arial" w:eastAsia="Arial" w:hAnsi="Arial" w:cs="Arial"/>
                <w:sz w:val="24"/>
                <w:szCs w:val="24"/>
              </w:rPr>
            </w:pPr>
            <w:r w:rsidRPr="487CB0F0">
              <w:rPr>
                <w:rFonts w:ascii="Arial" w:eastAsia="Arial" w:hAnsi="Arial" w:cs="Arial"/>
                <w:sz w:val="24"/>
                <w:szCs w:val="24"/>
              </w:rPr>
              <w:t>D</w:t>
            </w:r>
          </w:p>
        </w:tc>
        <w:tc>
          <w:tcPr>
            <w:tcW w:w="1875" w:type="dxa"/>
          </w:tcPr>
          <w:p w14:paraId="20016B34" w14:textId="77777777" w:rsidR="00765D97" w:rsidRDefault="00765D97" w:rsidP="00A16CE4">
            <w:pPr>
              <w:spacing w:after="200" w:line="276" w:lineRule="auto"/>
              <w:jc w:val="center"/>
              <w:rPr>
                <w:rFonts w:ascii="Arial" w:eastAsia="Arial" w:hAnsi="Arial" w:cs="Arial"/>
                <w:sz w:val="24"/>
                <w:szCs w:val="24"/>
              </w:rPr>
            </w:pPr>
            <w:r w:rsidRPr="487CB0F0">
              <w:rPr>
                <w:rFonts w:ascii="Arial" w:eastAsia="Arial" w:hAnsi="Arial" w:cs="Arial"/>
                <w:sz w:val="24"/>
                <w:szCs w:val="24"/>
              </w:rPr>
              <w:t>60-69</w:t>
            </w:r>
          </w:p>
        </w:tc>
      </w:tr>
      <w:tr w:rsidR="00765D97" w14:paraId="23F7A08A" w14:textId="77777777" w:rsidTr="00765D97">
        <w:trPr>
          <w:trHeight w:val="288"/>
        </w:trPr>
        <w:tc>
          <w:tcPr>
            <w:tcW w:w="1875" w:type="dxa"/>
          </w:tcPr>
          <w:p w14:paraId="7E796F86" w14:textId="77777777" w:rsidR="00765D97" w:rsidRDefault="00765D97" w:rsidP="00A16CE4">
            <w:pPr>
              <w:spacing w:after="200" w:line="276" w:lineRule="auto"/>
              <w:jc w:val="center"/>
              <w:rPr>
                <w:rFonts w:ascii="Arial" w:eastAsia="Arial" w:hAnsi="Arial" w:cs="Arial"/>
                <w:sz w:val="24"/>
                <w:szCs w:val="24"/>
              </w:rPr>
            </w:pPr>
            <w:r w:rsidRPr="487CB0F0">
              <w:rPr>
                <w:rFonts w:ascii="Arial" w:eastAsia="Arial" w:hAnsi="Arial" w:cs="Arial"/>
                <w:sz w:val="24"/>
                <w:szCs w:val="24"/>
              </w:rPr>
              <w:t>F</w:t>
            </w:r>
          </w:p>
        </w:tc>
        <w:tc>
          <w:tcPr>
            <w:tcW w:w="1875" w:type="dxa"/>
          </w:tcPr>
          <w:p w14:paraId="13B86497" w14:textId="77777777" w:rsidR="00765D97" w:rsidRDefault="00765D97" w:rsidP="00A16CE4">
            <w:pPr>
              <w:spacing w:after="200" w:line="276" w:lineRule="auto"/>
              <w:jc w:val="center"/>
              <w:rPr>
                <w:rFonts w:ascii="Arial" w:eastAsia="Arial" w:hAnsi="Arial" w:cs="Arial"/>
                <w:sz w:val="24"/>
                <w:szCs w:val="24"/>
              </w:rPr>
            </w:pPr>
            <w:r w:rsidRPr="487CB0F0">
              <w:rPr>
                <w:rFonts w:ascii="Arial" w:eastAsia="Arial" w:hAnsi="Arial" w:cs="Arial"/>
                <w:sz w:val="24"/>
                <w:szCs w:val="24"/>
              </w:rPr>
              <w:t>Below 60</w:t>
            </w:r>
          </w:p>
        </w:tc>
      </w:tr>
    </w:tbl>
    <w:p w14:paraId="5FED8843" w14:textId="3771BF94" w:rsidR="487CB0F0" w:rsidRDefault="487CB0F0" w:rsidP="487CB0F0">
      <w:pPr>
        <w:rPr>
          <w:rFonts w:ascii="Calibri" w:eastAsia="Calibri" w:hAnsi="Calibri" w:cs="Calibri"/>
        </w:rPr>
      </w:pPr>
    </w:p>
    <w:p w14:paraId="258943F7" w14:textId="13DEB54D" w:rsidR="74B5B6ED" w:rsidRDefault="74B5B6ED" w:rsidP="487CB0F0">
      <w:pPr>
        <w:spacing w:after="0" w:line="240" w:lineRule="auto"/>
        <w:ind w:left="-360"/>
        <w:rPr>
          <w:rFonts w:ascii="Arial" w:eastAsia="Arial" w:hAnsi="Arial" w:cs="Arial"/>
          <w:color w:val="000000" w:themeColor="text1"/>
        </w:rPr>
      </w:pPr>
      <w:r w:rsidRPr="487CB0F0">
        <w:rPr>
          <w:rFonts w:ascii="Arial" w:eastAsia="Arial" w:hAnsi="Arial" w:cs="Arial"/>
          <w:b/>
          <w:bCs/>
          <w:color w:val="000000" w:themeColor="text1"/>
        </w:rPr>
        <w:t>Attendance</w:t>
      </w:r>
    </w:p>
    <w:p w14:paraId="4A9CEBC7" w14:textId="566D8612" w:rsidR="487CB0F0" w:rsidRDefault="487CB0F0" w:rsidP="487CB0F0">
      <w:pPr>
        <w:spacing w:after="0" w:line="240" w:lineRule="auto"/>
        <w:ind w:left="450"/>
        <w:rPr>
          <w:rFonts w:ascii="Arial" w:eastAsia="Arial" w:hAnsi="Arial" w:cs="Arial"/>
          <w:color w:val="000000" w:themeColor="text1"/>
        </w:rPr>
      </w:pPr>
    </w:p>
    <w:p w14:paraId="7E6AC91D" w14:textId="6CA20FD3" w:rsidR="74B5B6ED" w:rsidRDefault="74B5B6ED" w:rsidP="487CB0F0">
      <w:pPr>
        <w:spacing w:after="0" w:line="240" w:lineRule="auto"/>
        <w:rPr>
          <w:rFonts w:ascii="Arial" w:eastAsia="Arial" w:hAnsi="Arial" w:cs="Arial"/>
          <w:color w:val="000000" w:themeColor="text1"/>
          <w:sz w:val="20"/>
          <w:szCs w:val="20"/>
        </w:rPr>
      </w:pPr>
      <w:r w:rsidRPr="487CB0F0">
        <w:rPr>
          <w:rFonts w:ascii="Arial" w:eastAsia="Arial" w:hAnsi="Arial" w:cs="Arial"/>
          <w:b/>
          <w:bCs/>
          <w:color w:val="000000" w:themeColor="text1"/>
          <w:sz w:val="20"/>
          <w:szCs w:val="20"/>
        </w:rPr>
        <w:t xml:space="preserve">Tardiness: </w:t>
      </w:r>
      <w:r w:rsidRPr="487CB0F0">
        <w:rPr>
          <w:rFonts w:ascii="Arial" w:eastAsia="Arial" w:hAnsi="Arial" w:cs="Arial"/>
          <w:color w:val="000000" w:themeColor="text1"/>
          <w:sz w:val="20"/>
          <w:szCs w:val="20"/>
        </w:rPr>
        <w:t>Students are expected to arrive on time and prepared for class. A student who has been tardy to class for a third time in a grading period will receive a lunch detention and will be reported to the office. The fourth tardy receives a Wednesday detention. A fifth tardy in a grading period receives a referral to the office for a Saturday School, In-School Suspension, or Suspension.</w:t>
      </w:r>
    </w:p>
    <w:p w14:paraId="5736E31C" w14:textId="2D8A2386" w:rsidR="487CB0F0" w:rsidRDefault="487CB0F0" w:rsidP="487CB0F0">
      <w:pPr>
        <w:spacing w:after="0" w:line="240" w:lineRule="auto"/>
        <w:ind w:left="720"/>
        <w:rPr>
          <w:rFonts w:ascii="Arial" w:eastAsia="Arial" w:hAnsi="Arial" w:cs="Arial"/>
          <w:color w:val="000000" w:themeColor="text1"/>
          <w:sz w:val="20"/>
          <w:szCs w:val="20"/>
        </w:rPr>
      </w:pPr>
    </w:p>
    <w:p w14:paraId="09B650FF" w14:textId="192C2C8B" w:rsidR="74B5B6ED" w:rsidRDefault="74B5B6ED" w:rsidP="487CB0F0">
      <w:pPr>
        <w:spacing w:after="0" w:line="240" w:lineRule="auto"/>
        <w:rPr>
          <w:rFonts w:ascii="Arial" w:eastAsia="Arial" w:hAnsi="Arial" w:cs="Arial"/>
          <w:color w:val="000000" w:themeColor="text1"/>
          <w:sz w:val="20"/>
          <w:szCs w:val="20"/>
        </w:rPr>
      </w:pPr>
      <w:r w:rsidRPr="487CB0F0">
        <w:rPr>
          <w:rFonts w:ascii="Arial" w:eastAsia="Arial" w:hAnsi="Arial" w:cs="Arial"/>
          <w:b/>
          <w:bCs/>
          <w:color w:val="000000" w:themeColor="text1"/>
          <w:sz w:val="20"/>
          <w:szCs w:val="20"/>
        </w:rPr>
        <w:t xml:space="preserve">Absences: </w:t>
      </w:r>
      <w:r w:rsidRPr="487CB0F0">
        <w:rPr>
          <w:rFonts w:ascii="Arial" w:eastAsia="Arial" w:hAnsi="Arial" w:cs="Arial"/>
          <w:color w:val="000000" w:themeColor="text1"/>
          <w:sz w:val="20"/>
          <w:szCs w:val="20"/>
        </w:rPr>
        <w:t xml:space="preserve">Make up work due to an excused absence must be made up promptly. Students will be given the same amount of days they are absent to complete make-up work. </w:t>
      </w:r>
      <w:r w:rsidRPr="487CB0F0">
        <w:rPr>
          <w:rFonts w:ascii="Arial" w:eastAsia="Arial" w:hAnsi="Arial" w:cs="Arial"/>
          <w:b/>
          <w:bCs/>
          <w:color w:val="000000" w:themeColor="text1"/>
          <w:sz w:val="20"/>
          <w:szCs w:val="20"/>
        </w:rPr>
        <w:t xml:space="preserve">It is the responsibility of the student to arrange for and to complete the necessary work. </w:t>
      </w:r>
      <w:r w:rsidRPr="487CB0F0">
        <w:rPr>
          <w:rFonts w:ascii="Arial" w:eastAsia="Arial" w:hAnsi="Arial" w:cs="Arial"/>
          <w:color w:val="000000" w:themeColor="text1"/>
          <w:sz w:val="20"/>
          <w:szCs w:val="20"/>
          <w:u w:val="single"/>
        </w:rPr>
        <w:t>Work missed through truancy or unexcused absence will be accepted for a maximum 50% credit</w:t>
      </w:r>
      <w:r w:rsidRPr="487CB0F0">
        <w:rPr>
          <w:rFonts w:ascii="Arial" w:eastAsia="Arial" w:hAnsi="Arial" w:cs="Arial"/>
          <w:color w:val="000000" w:themeColor="text1"/>
          <w:sz w:val="20"/>
          <w:szCs w:val="20"/>
        </w:rPr>
        <w:t>.</w:t>
      </w:r>
    </w:p>
    <w:p w14:paraId="149DD15A" w14:textId="396146D8" w:rsidR="487CB0F0" w:rsidRDefault="487CB0F0" w:rsidP="487CB0F0">
      <w:pPr>
        <w:spacing w:after="0" w:line="240" w:lineRule="auto"/>
        <w:rPr>
          <w:rFonts w:ascii="Arial" w:eastAsia="Arial" w:hAnsi="Arial" w:cs="Arial"/>
          <w:color w:val="000000" w:themeColor="text1"/>
          <w:sz w:val="20"/>
          <w:szCs w:val="20"/>
        </w:rPr>
      </w:pPr>
    </w:p>
    <w:p w14:paraId="0B84F1C6" w14:textId="7FE1E745" w:rsidR="487CB0F0" w:rsidRDefault="74B5B6ED" w:rsidP="00765D97">
      <w:pPr>
        <w:spacing w:after="0" w:line="240" w:lineRule="auto"/>
        <w:ind w:left="-360"/>
        <w:rPr>
          <w:rFonts w:ascii="Arial" w:eastAsia="Arial" w:hAnsi="Arial" w:cs="Arial"/>
          <w:color w:val="000000" w:themeColor="text1"/>
        </w:rPr>
      </w:pPr>
      <w:r w:rsidRPr="487CB0F0">
        <w:rPr>
          <w:rFonts w:ascii="Arial" w:eastAsia="Arial" w:hAnsi="Arial" w:cs="Arial"/>
          <w:b/>
          <w:bCs/>
          <w:color w:val="000000" w:themeColor="text1"/>
        </w:rPr>
        <w:t xml:space="preserve"> </w:t>
      </w:r>
    </w:p>
    <w:p w14:paraId="308C9C58" w14:textId="23FB21DF" w:rsidR="74B5B6ED" w:rsidRDefault="74B5B6ED" w:rsidP="487CB0F0">
      <w:pPr>
        <w:spacing w:after="0" w:line="240" w:lineRule="auto"/>
        <w:ind w:left="-360"/>
        <w:rPr>
          <w:rFonts w:ascii="Arial" w:eastAsia="Arial" w:hAnsi="Arial" w:cs="Arial"/>
          <w:color w:val="000000" w:themeColor="text1"/>
        </w:rPr>
      </w:pPr>
      <w:r w:rsidRPr="487CB0F0">
        <w:rPr>
          <w:rFonts w:ascii="Arial" w:eastAsia="Arial" w:hAnsi="Arial" w:cs="Arial"/>
          <w:b/>
          <w:bCs/>
          <w:color w:val="000000" w:themeColor="text1"/>
        </w:rPr>
        <w:t>Cheating</w:t>
      </w:r>
    </w:p>
    <w:p w14:paraId="3E2C7C1E" w14:textId="360924A8" w:rsidR="487CB0F0" w:rsidRDefault="487CB0F0" w:rsidP="487CB0F0">
      <w:pPr>
        <w:spacing w:after="0" w:line="240" w:lineRule="auto"/>
        <w:ind w:left="1080"/>
        <w:rPr>
          <w:rFonts w:ascii="Arial" w:eastAsia="Arial" w:hAnsi="Arial" w:cs="Arial"/>
          <w:color w:val="000000" w:themeColor="text1"/>
          <w:sz w:val="20"/>
          <w:szCs w:val="20"/>
        </w:rPr>
      </w:pPr>
    </w:p>
    <w:p w14:paraId="275CBCD3" w14:textId="1763DCC3" w:rsidR="74B5B6ED" w:rsidRDefault="74B5B6ED" w:rsidP="487CB0F0">
      <w:pPr>
        <w:pStyle w:val="ListParagraph"/>
        <w:numPr>
          <w:ilvl w:val="0"/>
          <w:numId w:val="2"/>
        </w:numPr>
        <w:spacing w:after="0" w:line="240" w:lineRule="auto"/>
        <w:ind w:left="360"/>
        <w:rPr>
          <w:rFonts w:eastAsiaTheme="minorEastAsia"/>
          <w:color w:val="000000" w:themeColor="text1"/>
          <w:sz w:val="20"/>
          <w:szCs w:val="20"/>
        </w:rPr>
      </w:pPr>
      <w:r w:rsidRPr="487CB0F0">
        <w:rPr>
          <w:rFonts w:ascii="Arial" w:eastAsia="Arial" w:hAnsi="Arial" w:cs="Arial"/>
          <w:color w:val="000000" w:themeColor="text1"/>
          <w:sz w:val="20"/>
          <w:szCs w:val="20"/>
        </w:rPr>
        <w:t xml:space="preserve">Cheating includes: plagiarism, copying someone else's work or allowing someone to copy your work. </w:t>
      </w:r>
      <w:r w:rsidRPr="487CB0F0">
        <w:rPr>
          <w:rFonts w:ascii="Arial" w:eastAsia="Arial" w:hAnsi="Arial" w:cs="Arial"/>
          <w:i/>
          <w:iCs/>
          <w:color w:val="000000" w:themeColor="text1"/>
          <w:sz w:val="20"/>
          <w:szCs w:val="20"/>
        </w:rPr>
        <w:t>Cheating includes sending photos of your work to someone else via cell phone, iPad or other technology</w:t>
      </w:r>
    </w:p>
    <w:p w14:paraId="712AF339" w14:textId="5FC2958A" w:rsidR="74B5B6ED" w:rsidRDefault="74B5B6ED" w:rsidP="487CB0F0">
      <w:pPr>
        <w:pStyle w:val="ListParagraph"/>
        <w:numPr>
          <w:ilvl w:val="0"/>
          <w:numId w:val="1"/>
        </w:numPr>
        <w:spacing w:after="0" w:line="240" w:lineRule="auto"/>
        <w:rPr>
          <w:rFonts w:eastAsiaTheme="minorEastAsia"/>
          <w:color w:val="000000" w:themeColor="text1"/>
          <w:sz w:val="20"/>
          <w:szCs w:val="20"/>
        </w:rPr>
      </w:pPr>
      <w:r w:rsidRPr="487CB0F0">
        <w:rPr>
          <w:rFonts w:ascii="Arial" w:eastAsia="Arial" w:hAnsi="Arial" w:cs="Arial"/>
          <w:color w:val="000000" w:themeColor="text1"/>
          <w:sz w:val="20"/>
          <w:szCs w:val="20"/>
        </w:rPr>
        <w:t>First offense receives a zero on the assignment, quiz or test and a Wednesday or Saturday Detention.</w:t>
      </w:r>
    </w:p>
    <w:p w14:paraId="15486C04" w14:textId="198C8A9E" w:rsidR="74B5B6ED" w:rsidRDefault="74B5B6ED" w:rsidP="487CB0F0">
      <w:pPr>
        <w:pStyle w:val="ListParagraph"/>
        <w:numPr>
          <w:ilvl w:val="0"/>
          <w:numId w:val="1"/>
        </w:numPr>
        <w:spacing w:after="0" w:line="240" w:lineRule="auto"/>
        <w:rPr>
          <w:rFonts w:eastAsiaTheme="minorEastAsia"/>
          <w:color w:val="000000" w:themeColor="text1"/>
          <w:sz w:val="20"/>
          <w:szCs w:val="20"/>
        </w:rPr>
      </w:pPr>
      <w:r w:rsidRPr="487CB0F0">
        <w:rPr>
          <w:rFonts w:ascii="Arial" w:eastAsia="Arial" w:hAnsi="Arial" w:cs="Arial"/>
          <w:color w:val="000000" w:themeColor="text1"/>
          <w:sz w:val="20"/>
          <w:szCs w:val="20"/>
        </w:rPr>
        <w:t>Second offense receives a zero, out-of-school suspension and failure of course for the 9 weeks grading period.</w:t>
      </w:r>
    </w:p>
    <w:p w14:paraId="4B31B528" w14:textId="05F899E2" w:rsidR="487CB0F0" w:rsidRDefault="487CB0F0" w:rsidP="487CB0F0">
      <w:pPr>
        <w:spacing w:after="0" w:line="240" w:lineRule="auto"/>
        <w:rPr>
          <w:rFonts w:ascii="Arial" w:eastAsia="Arial" w:hAnsi="Arial" w:cs="Arial"/>
          <w:color w:val="000000" w:themeColor="text1"/>
          <w:sz w:val="20"/>
          <w:szCs w:val="20"/>
        </w:rPr>
      </w:pPr>
    </w:p>
    <w:p w14:paraId="011FB84C" w14:textId="3C22CD32" w:rsidR="74B5B6ED" w:rsidRDefault="74B5B6ED" w:rsidP="487CB0F0">
      <w:pPr>
        <w:spacing w:after="0" w:line="240" w:lineRule="auto"/>
        <w:ind w:left="-360"/>
        <w:rPr>
          <w:rFonts w:ascii="Arial" w:eastAsia="Arial" w:hAnsi="Arial" w:cs="Arial"/>
          <w:color w:val="000000" w:themeColor="text1"/>
        </w:rPr>
      </w:pPr>
      <w:r w:rsidRPr="487CB0F0">
        <w:rPr>
          <w:rFonts w:ascii="Arial" w:eastAsia="Arial" w:hAnsi="Arial" w:cs="Arial"/>
          <w:color w:val="000000" w:themeColor="text1"/>
        </w:rPr>
        <w:t xml:space="preserve"> </w:t>
      </w:r>
      <w:r w:rsidRPr="487CB0F0">
        <w:rPr>
          <w:rFonts w:ascii="Arial" w:eastAsia="Arial" w:hAnsi="Arial" w:cs="Arial"/>
          <w:b/>
          <w:bCs/>
          <w:color w:val="000000" w:themeColor="text1"/>
        </w:rPr>
        <w:t>Denial of Credit Policy</w:t>
      </w:r>
    </w:p>
    <w:p w14:paraId="76DE2730" w14:textId="477A2791" w:rsidR="487CB0F0" w:rsidRDefault="487CB0F0" w:rsidP="487CB0F0">
      <w:pPr>
        <w:spacing w:after="0" w:line="240" w:lineRule="auto"/>
        <w:rPr>
          <w:rFonts w:ascii="Arial" w:eastAsia="Arial" w:hAnsi="Arial" w:cs="Arial"/>
          <w:color w:val="000000" w:themeColor="text1"/>
          <w:sz w:val="20"/>
          <w:szCs w:val="20"/>
        </w:rPr>
      </w:pPr>
    </w:p>
    <w:p w14:paraId="01378094" w14:textId="2A4AA014" w:rsidR="74B5B6ED" w:rsidRDefault="74B5B6ED" w:rsidP="487CB0F0">
      <w:pPr>
        <w:rPr>
          <w:rFonts w:ascii="Arial" w:eastAsia="Arial" w:hAnsi="Arial" w:cs="Arial"/>
          <w:color w:val="000000" w:themeColor="text1"/>
          <w:sz w:val="18"/>
          <w:szCs w:val="18"/>
        </w:rPr>
      </w:pPr>
      <w:r w:rsidRPr="487CB0F0">
        <w:rPr>
          <w:rFonts w:ascii="Arial" w:eastAsia="Arial" w:hAnsi="Arial" w:cs="Arial"/>
          <w:b/>
          <w:bCs/>
          <w:color w:val="000000" w:themeColor="text1"/>
          <w:sz w:val="20"/>
          <w:szCs w:val="20"/>
        </w:rPr>
        <w:t xml:space="preserve"> </w:t>
      </w:r>
      <w:r w:rsidRPr="487CB0F0">
        <w:rPr>
          <w:rFonts w:ascii="Arial" w:eastAsia="Arial" w:hAnsi="Arial" w:cs="Arial"/>
          <w:color w:val="000000" w:themeColor="text1"/>
          <w:sz w:val="20"/>
          <w:szCs w:val="20"/>
        </w:rPr>
        <w:t xml:space="preserve">  Any student who accumulates more than four (4) absences per class, per nine weeks of non-professional absence -  excused or unexcused will receive a zero (0) for that class period, for that day and every day in excess of the four (4) days. Each new nine weeks starts a new count.</w:t>
      </w:r>
    </w:p>
    <w:p w14:paraId="4D48D876" w14:textId="77777777" w:rsidR="0094212B" w:rsidRDefault="506B60CB" w:rsidP="0094212B">
      <w:pPr>
        <w:rPr>
          <w:rFonts w:ascii="Calibri" w:eastAsia="Calibri" w:hAnsi="Calibri" w:cs="Calibri"/>
        </w:rPr>
      </w:pPr>
      <w:r w:rsidRPr="487CB0F0">
        <w:rPr>
          <w:rFonts w:ascii="Calibri" w:eastAsia="Calibri" w:hAnsi="Calibri" w:cs="Calibri"/>
        </w:rPr>
        <w:t xml:space="preserve"> </w:t>
      </w:r>
    </w:p>
    <w:p w14:paraId="2B26577D" w14:textId="18316CAD" w:rsidR="00DE7CAF" w:rsidRPr="00DE7CAF" w:rsidRDefault="00765D97" w:rsidP="00765D97">
      <w:pPr>
        <w:rPr>
          <w:rFonts w:ascii="Calibri" w:eastAsia="Calibri" w:hAnsi="Calibri" w:cs="Calibri"/>
        </w:rPr>
      </w:pPr>
      <w:r w:rsidRPr="00765D97">
        <w:rPr>
          <w:rFonts w:ascii="Calibri" w:eastAsia="Calibri" w:hAnsi="Calibri" w:cs="Calibri"/>
          <w:b/>
        </w:rPr>
        <w:t xml:space="preserve">The following is a list of films we will </w:t>
      </w:r>
      <w:r w:rsidR="006C7C3F">
        <w:rPr>
          <w:rFonts w:ascii="Calibri" w:eastAsia="Calibri" w:hAnsi="Calibri" w:cs="Calibri"/>
          <w:b/>
        </w:rPr>
        <w:t xml:space="preserve">plan to </w:t>
      </w:r>
      <w:r w:rsidRPr="00765D97">
        <w:rPr>
          <w:rFonts w:ascii="Calibri" w:eastAsia="Calibri" w:hAnsi="Calibri" w:cs="Calibri"/>
          <w:b/>
        </w:rPr>
        <w:t>watch this semester. Time constraints may require</w:t>
      </w:r>
      <w:r w:rsidR="00F37580">
        <w:rPr>
          <w:rFonts w:ascii="Calibri" w:eastAsia="Calibri" w:hAnsi="Calibri" w:cs="Calibri"/>
          <w:b/>
        </w:rPr>
        <w:t xml:space="preserve"> </w:t>
      </w:r>
      <w:r w:rsidR="00811C67">
        <w:rPr>
          <w:rFonts w:ascii="Calibri" w:eastAsia="Calibri" w:hAnsi="Calibri" w:cs="Calibri"/>
          <w:b/>
        </w:rPr>
        <w:t>alterations to be made.</w:t>
      </w:r>
      <w:r w:rsidR="00AA7F2A">
        <w:rPr>
          <w:rFonts w:ascii="Calibri" w:eastAsia="Calibri" w:hAnsi="Calibri" w:cs="Calibri"/>
          <w:b/>
        </w:rPr>
        <w:t xml:space="preserve"> </w:t>
      </w:r>
      <w:r w:rsidRPr="487CB0F0">
        <w:rPr>
          <w:rFonts w:ascii="Calibri" w:eastAsia="Calibri" w:hAnsi="Calibri" w:cs="Calibri"/>
        </w:rPr>
        <w:t xml:space="preserve">          </w:t>
      </w:r>
      <w:bookmarkStart w:id="0" w:name="_Hlk48303614"/>
    </w:p>
    <w:p w14:paraId="5F27585B" w14:textId="0D7C7F64" w:rsidR="00AC34BC" w:rsidRPr="00F37580" w:rsidRDefault="00AC34BC" w:rsidP="00AC34BC">
      <w:pPr>
        <w:pStyle w:val="ListParagraph"/>
        <w:numPr>
          <w:ilvl w:val="0"/>
          <w:numId w:val="9"/>
        </w:numPr>
        <w:rPr>
          <w:rFonts w:cstheme="minorHAnsi"/>
          <w:b/>
          <w:sz w:val="20"/>
          <w:szCs w:val="18"/>
          <w:shd w:val="clear" w:color="auto" w:fill="FFFFFF"/>
        </w:rPr>
      </w:pPr>
      <w:r w:rsidRPr="00F37580">
        <w:rPr>
          <w:rFonts w:cstheme="minorHAnsi"/>
          <w:b/>
          <w:sz w:val="20"/>
          <w:szCs w:val="18"/>
          <w:shd w:val="clear" w:color="auto" w:fill="FFFFFF"/>
        </w:rPr>
        <w:t>The Patriot (2000)</w:t>
      </w:r>
    </w:p>
    <w:p w14:paraId="7C2FDE90" w14:textId="1DBA8C14" w:rsidR="00AC34BC" w:rsidRPr="00F37580" w:rsidRDefault="00AC34BC" w:rsidP="00AC34BC">
      <w:pPr>
        <w:rPr>
          <w:rFonts w:cstheme="minorHAnsi"/>
          <w:sz w:val="20"/>
          <w:szCs w:val="18"/>
          <w:shd w:val="clear" w:color="auto" w:fill="FFFFFF"/>
        </w:rPr>
      </w:pPr>
      <w:r w:rsidRPr="00F37580">
        <w:rPr>
          <w:rFonts w:cstheme="minorHAnsi"/>
          <w:sz w:val="20"/>
          <w:szCs w:val="18"/>
          <w:shd w:val="clear" w:color="auto" w:fill="FFFFFF"/>
        </w:rPr>
        <w:t>Rated: R for violence</w:t>
      </w:r>
    </w:p>
    <w:p w14:paraId="189C95CA" w14:textId="34D01B99" w:rsidR="00AC34BC" w:rsidRPr="00F37580" w:rsidRDefault="00AC34BC" w:rsidP="00AC34BC">
      <w:pPr>
        <w:rPr>
          <w:rFonts w:cstheme="minorHAnsi"/>
          <w:sz w:val="20"/>
          <w:szCs w:val="18"/>
          <w:shd w:val="clear" w:color="auto" w:fill="FFFFFF"/>
        </w:rPr>
      </w:pPr>
      <w:r w:rsidRPr="00F37580">
        <w:rPr>
          <w:rFonts w:cstheme="minorHAnsi"/>
          <w:sz w:val="20"/>
          <w:szCs w:val="18"/>
          <w:shd w:val="clear" w:color="auto" w:fill="FFFFFF"/>
        </w:rPr>
        <w:t xml:space="preserve">Set during the American Revolution, </w:t>
      </w:r>
      <w:r w:rsidR="000C7CEE" w:rsidRPr="00F37580">
        <w:rPr>
          <w:rFonts w:cstheme="minorHAnsi"/>
          <w:sz w:val="20"/>
          <w:szCs w:val="18"/>
          <w:shd w:val="clear" w:color="auto" w:fill="FFFFFF"/>
        </w:rPr>
        <w:t>Benjamin Martin, a French &amp; Indian War hero, finds himself living peacefully on his plantation. When news of revolutionary action arrives, Benjamin wants nothing to do with it, but his two oldest sons can’t wait to enlist.</w:t>
      </w:r>
      <w:r w:rsidR="000C7CEE" w:rsidRPr="00F37580">
        <w:rPr>
          <w:rFonts w:ascii="Helvetica" w:hAnsi="Helvetica" w:cs="Helvetica"/>
          <w:color w:val="444444"/>
          <w:sz w:val="18"/>
          <w:szCs w:val="18"/>
          <w:shd w:val="clear" w:color="auto" w:fill="FFFFFF"/>
        </w:rPr>
        <w:t xml:space="preserve"> </w:t>
      </w:r>
      <w:r w:rsidR="000C7CEE" w:rsidRPr="00F37580">
        <w:rPr>
          <w:rFonts w:cstheme="minorHAnsi"/>
          <w:color w:val="444444"/>
          <w:sz w:val="20"/>
          <w:szCs w:val="18"/>
          <w:shd w:val="clear" w:color="auto" w:fill="FFFFFF"/>
        </w:rPr>
        <w:t>Benjamin quickly finds himself torn between protecting his family, and seeking revenge along with being a part of the birth of a new, young, and ambitious nation.</w:t>
      </w:r>
      <w:r w:rsidR="000C7CEE" w:rsidRPr="00F37580">
        <w:rPr>
          <w:rFonts w:cstheme="minorHAnsi"/>
          <w:szCs w:val="18"/>
          <w:shd w:val="clear" w:color="auto" w:fill="FFFFFF"/>
        </w:rPr>
        <w:t xml:space="preserve"> </w:t>
      </w:r>
    </w:p>
    <w:p w14:paraId="4641C064" w14:textId="77777777" w:rsidR="00AC34BC" w:rsidRPr="00F37580" w:rsidRDefault="00AC34BC" w:rsidP="00AC34BC">
      <w:pPr>
        <w:pStyle w:val="ListParagraph"/>
        <w:numPr>
          <w:ilvl w:val="0"/>
          <w:numId w:val="9"/>
        </w:numPr>
        <w:rPr>
          <w:rFonts w:eastAsia="Calibri" w:cstheme="minorHAnsi"/>
          <w:b/>
          <w:bCs/>
          <w:sz w:val="20"/>
          <w:szCs w:val="20"/>
        </w:rPr>
      </w:pPr>
      <w:r w:rsidRPr="00F37580">
        <w:rPr>
          <w:rFonts w:eastAsia="Calibri" w:cstheme="minorHAnsi"/>
          <w:b/>
          <w:bCs/>
          <w:sz w:val="20"/>
          <w:szCs w:val="20"/>
        </w:rPr>
        <w:t>Dances with Wolves (1990)</w:t>
      </w:r>
    </w:p>
    <w:p w14:paraId="637EA42D" w14:textId="77777777" w:rsidR="00AC34BC" w:rsidRPr="00F37580" w:rsidRDefault="00AC34BC" w:rsidP="00AC34BC">
      <w:pPr>
        <w:rPr>
          <w:rFonts w:eastAsia="Calibri" w:cstheme="minorHAnsi"/>
          <w:b/>
          <w:bCs/>
          <w:sz w:val="20"/>
          <w:szCs w:val="20"/>
        </w:rPr>
      </w:pPr>
      <w:r w:rsidRPr="00F37580">
        <w:rPr>
          <w:rFonts w:eastAsia="Calibri" w:cstheme="minorHAnsi"/>
          <w:sz w:val="20"/>
          <w:szCs w:val="20"/>
        </w:rPr>
        <w:t xml:space="preserve">Rated: PG-13, 2 hours 21 minutes </w:t>
      </w:r>
    </w:p>
    <w:p w14:paraId="646ED7DC" w14:textId="5D4A330C" w:rsidR="00DE7CAF" w:rsidRPr="00F37580" w:rsidRDefault="00AC34BC" w:rsidP="00765D97">
      <w:pPr>
        <w:rPr>
          <w:rFonts w:eastAsia="Calibri" w:cstheme="minorHAnsi"/>
          <w:sz w:val="20"/>
          <w:szCs w:val="20"/>
        </w:rPr>
      </w:pPr>
      <w:r w:rsidRPr="00F37580">
        <w:rPr>
          <w:rFonts w:eastAsia="Calibri" w:cstheme="minorHAnsi"/>
          <w:sz w:val="20"/>
          <w:szCs w:val="20"/>
        </w:rPr>
        <w:lastRenderedPageBreak/>
        <w:t>Story of American soldier who is posted to the frontier, alone. While there, he makes contact with the Sioux tribe and they eventually trust him as one of their own.</w:t>
      </w:r>
    </w:p>
    <w:p w14:paraId="0ACB9E4D" w14:textId="25AE6C46" w:rsidR="00765D97" w:rsidRPr="00F37580" w:rsidRDefault="00765D97" w:rsidP="00765D97">
      <w:pPr>
        <w:pStyle w:val="ListParagraph"/>
        <w:numPr>
          <w:ilvl w:val="0"/>
          <w:numId w:val="9"/>
        </w:numPr>
        <w:rPr>
          <w:rFonts w:eastAsia="Calibri" w:cstheme="minorHAnsi"/>
          <w:b/>
          <w:sz w:val="20"/>
          <w:szCs w:val="20"/>
        </w:rPr>
      </w:pPr>
      <w:r w:rsidRPr="00F37580">
        <w:rPr>
          <w:rFonts w:eastAsia="Calibri" w:cstheme="minorHAnsi"/>
          <w:b/>
          <w:sz w:val="20"/>
          <w:szCs w:val="20"/>
        </w:rPr>
        <w:t>12 Years a Slave - (2013)</w:t>
      </w:r>
    </w:p>
    <w:p w14:paraId="4084A074" w14:textId="6C93DE17" w:rsidR="00765D97" w:rsidRPr="00F37580" w:rsidRDefault="00765D97" w:rsidP="00765D97">
      <w:pPr>
        <w:rPr>
          <w:rFonts w:cstheme="minorHAnsi"/>
          <w:color w:val="333333"/>
          <w:sz w:val="20"/>
          <w:szCs w:val="20"/>
        </w:rPr>
      </w:pPr>
      <w:r w:rsidRPr="00F37580">
        <w:rPr>
          <w:rFonts w:eastAsia="Calibri" w:cstheme="minorHAnsi"/>
          <w:sz w:val="20"/>
          <w:szCs w:val="20"/>
        </w:rPr>
        <w:t xml:space="preserve">Rated: </w:t>
      </w:r>
      <w:r w:rsidRPr="00F37580">
        <w:rPr>
          <w:rFonts w:cstheme="minorHAnsi"/>
          <w:color w:val="3A3A3A"/>
          <w:sz w:val="20"/>
          <w:szCs w:val="20"/>
          <w:shd w:val="clear" w:color="auto" w:fill="FFFFFF"/>
        </w:rPr>
        <w:t xml:space="preserve"> R for </w:t>
      </w:r>
      <w:r w:rsidRPr="00F37580">
        <w:rPr>
          <w:rFonts w:cstheme="minorHAnsi"/>
          <w:color w:val="333333"/>
          <w:sz w:val="20"/>
          <w:szCs w:val="20"/>
        </w:rPr>
        <w:t xml:space="preserve">violence/cruelty – language with strong use of derogatory racial terms. </w:t>
      </w:r>
    </w:p>
    <w:p w14:paraId="3B0C499F" w14:textId="5789EB69" w:rsidR="00765D97" w:rsidRPr="00F37580" w:rsidRDefault="00765D97" w:rsidP="00765D97">
      <w:pPr>
        <w:rPr>
          <w:rFonts w:eastAsia="Calibri" w:cstheme="minorHAnsi"/>
          <w:sz w:val="20"/>
          <w:szCs w:val="20"/>
        </w:rPr>
      </w:pPr>
      <w:r w:rsidRPr="00F37580">
        <w:rPr>
          <w:rFonts w:eastAsia="Calibri" w:cstheme="minorHAnsi"/>
          <w:sz w:val="20"/>
          <w:szCs w:val="20"/>
        </w:rPr>
        <w:t xml:space="preserve">Based on the true story and novel of Solomon Northrup who was a free man, kidnapped and sold in to slavery. </w:t>
      </w:r>
    </w:p>
    <w:p w14:paraId="61713D8A" w14:textId="52F02CD5" w:rsidR="00765D97" w:rsidRPr="00F37580" w:rsidRDefault="004D42D2" w:rsidP="00765D97">
      <w:pPr>
        <w:pStyle w:val="ListParagraph"/>
        <w:numPr>
          <w:ilvl w:val="0"/>
          <w:numId w:val="9"/>
        </w:numPr>
        <w:rPr>
          <w:rFonts w:eastAsia="Calibri" w:cstheme="minorHAnsi"/>
          <w:b/>
          <w:bCs/>
          <w:sz w:val="20"/>
          <w:szCs w:val="20"/>
        </w:rPr>
      </w:pPr>
      <w:r w:rsidRPr="00F37580">
        <w:rPr>
          <w:rFonts w:eastAsia="Calibri" w:cstheme="minorHAnsi"/>
          <w:b/>
          <w:bCs/>
          <w:sz w:val="20"/>
          <w:szCs w:val="20"/>
        </w:rPr>
        <w:t>Glory – (1989)</w:t>
      </w:r>
    </w:p>
    <w:p w14:paraId="679DD242" w14:textId="77777777" w:rsidR="004D42D2" w:rsidRPr="00F37580" w:rsidRDefault="00765D97" w:rsidP="00765D97">
      <w:pPr>
        <w:rPr>
          <w:rFonts w:eastAsia="Calibri" w:cstheme="minorHAnsi"/>
          <w:bCs/>
          <w:sz w:val="20"/>
          <w:szCs w:val="20"/>
        </w:rPr>
      </w:pPr>
      <w:r w:rsidRPr="00F37580">
        <w:rPr>
          <w:rFonts w:eastAsia="Calibri" w:cstheme="minorHAnsi"/>
          <w:bCs/>
          <w:sz w:val="20"/>
          <w:szCs w:val="20"/>
        </w:rPr>
        <w:t xml:space="preserve">Rated: </w:t>
      </w:r>
      <w:r w:rsidR="004D42D2" w:rsidRPr="00F37580">
        <w:rPr>
          <w:rFonts w:eastAsia="Calibri" w:cstheme="minorHAnsi"/>
          <w:bCs/>
          <w:sz w:val="20"/>
          <w:szCs w:val="20"/>
        </w:rPr>
        <w:t>R for war violence</w:t>
      </w:r>
    </w:p>
    <w:p w14:paraId="5052BCBC" w14:textId="4C902E04" w:rsidR="00765D97" w:rsidRPr="00F37580" w:rsidRDefault="004D42D2" w:rsidP="00765D97">
      <w:pPr>
        <w:rPr>
          <w:rFonts w:eastAsia="Calibri" w:cstheme="minorHAnsi"/>
          <w:bCs/>
          <w:szCs w:val="20"/>
        </w:rPr>
      </w:pPr>
      <w:r w:rsidRPr="00F37580">
        <w:rPr>
          <w:rFonts w:cstheme="minorHAnsi"/>
          <w:sz w:val="20"/>
          <w:szCs w:val="18"/>
          <w:shd w:val="clear" w:color="auto" w:fill="FFFFFF"/>
        </w:rPr>
        <w:t>Formed during the American Civil War, the 54th Massachusetts was the first African-American unit in the US Army. We see the formation of the regiment, its first volunteers, their training, disputes, their first operations in South Carolina and, finally, their moment of glory - the attack on Fort Wagner.</w:t>
      </w:r>
    </w:p>
    <w:p w14:paraId="7B5F4635" w14:textId="506B707D" w:rsidR="00765D97" w:rsidRPr="00F37580" w:rsidRDefault="000B7672" w:rsidP="00765D97">
      <w:pPr>
        <w:pStyle w:val="ListParagraph"/>
        <w:numPr>
          <w:ilvl w:val="0"/>
          <w:numId w:val="9"/>
        </w:numPr>
        <w:rPr>
          <w:rFonts w:eastAsia="Calibri" w:cstheme="minorHAnsi"/>
          <w:b/>
          <w:bCs/>
          <w:sz w:val="20"/>
          <w:szCs w:val="20"/>
        </w:rPr>
      </w:pPr>
      <w:r w:rsidRPr="00F37580">
        <w:rPr>
          <w:rFonts w:eastAsia="Calibri" w:cstheme="minorHAnsi"/>
          <w:b/>
          <w:bCs/>
          <w:sz w:val="20"/>
          <w:szCs w:val="20"/>
        </w:rPr>
        <w:t>1917 (2019)</w:t>
      </w:r>
    </w:p>
    <w:p w14:paraId="1115684D" w14:textId="1545FEB5" w:rsidR="00765D97" w:rsidRPr="00F37580" w:rsidRDefault="00765D97" w:rsidP="00765D97">
      <w:pPr>
        <w:rPr>
          <w:rFonts w:eastAsia="Calibri" w:cstheme="minorHAnsi"/>
          <w:bCs/>
          <w:sz w:val="20"/>
          <w:szCs w:val="20"/>
        </w:rPr>
      </w:pPr>
      <w:r w:rsidRPr="00F37580">
        <w:rPr>
          <w:rFonts w:eastAsia="Calibri" w:cstheme="minorHAnsi"/>
          <w:bCs/>
          <w:sz w:val="20"/>
          <w:szCs w:val="20"/>
        </w:rPr>
        <w:t xml:space="preserve">Rated: </w:t>
      </w:r>
      <w:r w:rsidR="000B7672" w:rsidRPr="00F37580">
        <w:rPr>
          <w:rFonts w:eastAsia="Calibri" w:cstheme="minorHAnsi"/>
          <w:bCs/>
          <w:sz w:val="20"/>
          <w:szCs w:val="20"/>
        </w:rPr>
        <w:t>R for violence, some disturbing images, and language</w:t>
      </w:r>
    </w:p>
    <w:p w14:paraId="67FD4E9A" w14:textId="742F503A" w:rsidR="006D6D3F" w:rsidRPr="00F37580" w:rsidRDefault="000B7672" w:rsidP="00765D97">
      <w:pPr>
        <w:rPr>
          <w:rFonts w:eastAsia="Calibri" w:cstheme="minorHAnsi"/>
          <w:bCs/>
          <w:sz w:val="20"/>
          <w:szCs w:val="20"/>
        </w:rPr>
      </w:pPr>
      <w:r w:rsidRPr="00F37580">
        <w:rPr>
          <w:sz w:val="20"/>
          <w:szCs w:val="20"/>
        </w:rPr>
        <w:t>April 6, 1917: As an infantry battalion assembles to wage war deep in enemy territory, two solders are assigned to race against time and deliver a message that will stop 1,600 men from walking straight into a deadly trap.</w:t>
      </w:r>
    </w:p>
    <w:p w14:paraId="5CD88FB4" w14:textId="0E649489" w:rsidR="00765D97" w:rsidRPr="00F37580" w:rsidRDefault="004071CB" w:rsidP="00765D97">
      <w:pPr>
        <w:pStyle w:val="ListParagraph"/>
        <w:numPr>
          <w:ilvl w:val="0"/>
          <w:numId w:val="9"/>
        </w:numPr>
        <w:rPr>
          <w:rFonts w:eastAsia="Calibri" w:cstheme="minorHAnsi"/>
          <w:b/>
          <w:bCs/>
          <w:sz w:val="20"/>
          <w:szCs w:val="20"/>
        </w:rPr>
      </w:pPr>
      <w:r w:rsidRPr="00F37580">
        <w:rPr>
          <w:rFonts w:eastAsia="Calibri" w:cstheme="minorHAnsi"/>
          <w:b/>
          <w:bCs/>
          <w:sz w:val="20"/>
          <w:szCs w:val="20"/>
        </w:rPr>
        <w:t>Hacksaw Ridge (2016)</w:t>
      </w:r>
    </w:p>
    <w:p w14:paraId="7B0DE2B3" w14:textId="7992D243" w:rsidR="00765D97" w:rsidRPr="00F37580" w:rsidRDefault="00765D97" w:rsidP="00765D97">
      <w:pPr>
        <w:rPr>
          <w:rFonts w:eastAsia="Calibri" w:cstheme="minorHAnsi"/>
          <w:b/>
          <w:bCs/>
          <w:sz w:val="20"/>
          <w:szCs w:val="20"/>
        </w:rPr>
      </w:pPr>
      <w:r w:rsidRPr="00F37580">
        <w:rPr>
          <w:rFonts w:eastAsia="Calibri" w:cstheme="minorHAnsi"/>
          <w:sz w:val="20"/>
          <w:szCs w:val="20"/>
        </w:rPr>
        <w:t xml:space="preserve">Rated: </w:t>
      </w:r>
      <w:r w:rsidR="004071CB" w:rsidRPr="00F37580">
        <w:rPr>
          <w:rFonts w:eastAsia="Calibri" w:cstheme="minorHAnsi"/>
          <w:sz w:val="20"/>
          <w:szCs w:val="20"/>
        </w:rPr>
        <w:t>R</w:t>
      </w:r>
      <w:r w:rsidRPr="00F37580">
        <w:rPr>
          <w:rFonts w:eastAsia="Calibri" w:cstheme="minorHAnsi"/>
          <w:sz w:val="20"/>
          <w:szCs w:val="20"/>
        </w:rPr>
        <w:t xml:space="preserve">, 2 hours </w:t>
      </w:r>
      <w:r w:rsidR="004071CB" w:rsidRPr="00F37580">
        <w:rPr>
          <w:rFonts w:eastAsia="Calibri" w:cstheme="minorHAnsi"/>
          <w:sz w:val="20"/>
          <w:szCs w:val="20"/>
        </w:rPr>
        <w:t>19 minutes</w:t>
      </w:r>
      <w:r w:rsidRPr="00F37580">
        <w:rPr>
          <w:rFonts w:eastAsia="Calibri" w:cstheme="minorHAnsi"/>
          <w:sz w:val="20"/>
          <w:szCs w:val="20"/>
        </w:rPr>
        <w:t xml:space="preserve"> </w:t>
      </w:r>
    </w:p>
    <w:p w14:paraId="33F6DF8E" w14:textId="15EFC1DA" w:rsidR="004071CB" w:rsidRPr="00F37580" w:rsidRDefault="004071CB" w:rsidP="004071CB">
      <w:pPr>
        <w:rPr>
          <w:rStyle w:val="yzlgbd"/>
          <w:sz w:val="20"/>
          <w:szCs w:val="20"/>
        </w:rPr>
      </w:pPr>
      <w:r w:rsidRPr="00F37580">
        <w:rPr>
          <w:sz w:val="20"/>
          <w:szCs w:val="20"/>
        </w:rPr>
        <w:t xml:space="preserve">The true story of Pfc. Desmond T. Doss (Andrew Garfield), who won the Congressional Medal of Honor despite refusing to bear arms during WWII on religious grounds. </w:t>
      </w:r>
    </w:p>
    <w:p w14:paraId="2586E71C" w14:textId="5D2D7538" w:rsidR="00A35D19" w:rsidRPr="00F37580" w:rsidRDefault="00A35D19" w:rsidP="004071CB">
      <w:pPr>
        <w:pStyle w:val="ListParagraph"/>
        <w:numPr>
          <w:ilvl w:val="0"/>
          <w:numId w:val="9"/>
        </w:numPr>
        <w:rPr>
          <w:rFonts w:eastAsia="Calibri" w:cstheme="minorHAnsi"/>
          <w:b/>
          <w:bCs/>
          <w:sz w:val="20"/>
          <w:szCs w:val="20"/>
        </w:rPr>
      </w:pPr>
      <w:r w:rsidRPr="00F37580">
        <w:rPr>
          <w:rFonts w:eastAsia="Calibri" w:cstheme="minorHAnsi"/>
          <w:b/>
          <w:bCs/>
          <w:sz w:val="20"/>
          <w:szCs w:val="20"/>
        </w:rPr>
        <w:t>Bridge of Spies (2015)</w:t>
      </w:r>
    </w:p>
    <w:p w14:paraId="435CD12C" w14:textId="3FB4DE59" w:rsidR="00A35D19" w:rsidRPr="00F37580" w:rsidRDefault="00A35D19" w:rsidP="00A35D19">
      <w:pPr>
        <w:rPr>
          <w:rFonts w:eastAsia="Calibri" w:cstheme="minorHAnsi"/>
          <w:b/>
          <w:bCs/>
          <w:sz w:val="20"/>
          <w:szCs w:val="20"/>
        </w:rPr>
      </w:pPr>
      <w:r w:rsidRPr="00F37580">
        <w:rPr>
          <w:rFonts w:eastAsia="Calibri" w:cstheme="minorHAnsi"/>
          <w:sz w:val="20"/>
          <w:szCs w:val="20"/>
        </w:rPr>
        <w:t>Rated: PG-13, 2 hours 2</w:t>
      </w:r>
      <w:r w:rsidR="00D955CF" w:rsidRPr="00F37580">
        <w:rPr>
          <w:rFonts w:eastAsia="Calibri" w:cstheme="minorHAnsi"/>
          <w:sz w:val="20"/>
          <w:szCs w:val="20"/>
        </w:rPr>
        <w:t>2</w:t>
      </w:r>
      <w:r w:rsidRPr="00F37580">
        <w:rPr>
          <w:rFonts w:eastAsia="Calibri" w:cstheme="minorHAnsi"/>
          <w:sz w:val="20"/>
          <w:szCs w:val="20"/>
        </w:rPr>
        <w:t xml:space="preserve"> minutes </w:t>
      </w:r>
    </w:p>
    <w:p w14:paraId="0807925E" w14:textId="5D66C787" w:rsidR="00A35D19" w:rsidRPr="00F37580" w:rsidRDefault="00D955CF" w:rsidP="00765D97">
      <w:pPr>
        <w:rPr>
          <w:rFonts w:eastAsia="Calibri" w:cstheme="minorHAnsi"/>
          <w:sz w:val="20"/>
          <w:szCs w:val="20"/>
        </w:rPr>
      </w:pPr>
      <w:r w:rsidRPr="00F37580">
        <w:rPr>
          <w:rFonts w:eastAsia="Calibri" w:cstheme="minorHAnsi"/>
          <w:sz w:val="20"/>
          <w:szCs w:val="20"/>
        </w:rPr>
        <w:t>During the Cold War, the Soviet Union captures U.S. pilot Francis Gary Powers after shooting down his U-2 spy plane. New York lawyer James Donovan is recruited by the CIA to negotiate his release through a prisoner exchange.</w:t>
      </w:r>
    </w:p>
    <w:p w14:paraId="5C88EECC" w14:textId="5E614BF2" w:rsidR="00765D97" w:rsidRPr="00F37580" w:rsidRDefault="00CA78CE" w:rsidP="00765D97">
      <w:pPr>
        <w:pStyle w:val="ListParagraph"/>
        <w:numPr>
          <w:ilvl w:val="0"/>
          <w:numId w:val="9"/>
        </w:numPr>
        <w:rPr>
          <w:rFonts w:eastAsia="Calibri" w:cstheme="minorHAnsi"/>
          <w:b/>
          <w:bCs/>
          <w:sz w:val="20"/>
          <w:szCs w:val="20"/>
        </w:rPr>
      </w:pPr>
      <w:r w:rsidRPr="00F37580">
        <w:rPr>
          <w:rFonts w:eastAsia="Calibri" w:cstheme="minorHAnsi"/>
          <w:b/>
          <w:bCs/>
          <w:sz w:val="20"/>
          <w:szCs w:val="20"/>
        </w:rPr>
        <w:t>Mississippi Burning</w:t>
      </w:r>
      <w:r w:rsidR="00765D97" w:rsidRPr="00F37580">
        <w:rPr>
          <w:rFonts w:eastAsia="Calibri" w:cstheme="minorHAnsi"/>
          <w:b/>
          <w:bCs/>
          <w:sz w:val="20"/>
          <w:szCs w:val="20"/>
        </w:rPr>
        <w:t xml:space="preserve"> (</w:t>
      </w:r>
      <w:r w:rsidRPr="00F37580">
        <w:rPr>
          <w:rFonts w:eastAsia="Calibri" w:cstheme="minorHAnsi"/>
          <w:b/>
          <w:bCs/>
          <w:sz w:val="20"/>
          <w:szCs w:val="20"/>
        </w:rPr>
        <w:t>1988</w:t>
      </w:r>
      <w:r w:rsidR="00765D97" w:rsidRPr="00F37580">
        <w:rPr>
          <w:rFonts w:eastAsia="Calibri" w:cstheme="minorHAnsi"/>
          <w:b/>
          <w:bCs/>
          <w:sz w:val="20"/>
          <w:szCs w:val="20"/>
        </w:rPr>
        <w:t xml:space="preserve">) </w:t>
      </w:r>
    </w:p>
    <w:p w14:paraId="0C3DFF8C" w14:textId="11E27E37" w:rsidR="00765D97" w:rsidRPr="00F37580" w:rsidRDefault="00765D97" w:rsidP="00765D97">
      <w:pPr>
        <w:rPr>
          <w:rFonts w:eastAsia="Calibri" w:cstheme="minorHAnsi"/>
          <w:bCs/>
          <w:sz w:val="20"/>
          <w:szCs w:val="20"/>
        </w:rPr>
      </w:pPr>
      <w:r w:rsidRPr="00F37580">
        <w:rPr>
          <w:rFonts w:eastAsia="Calibri" w:cstheme="minorHAnsi"/>
          <w:bCs/>
          <w:sz w:val="20"/>
          <w:szCs w:val="20"/>
        </w:rPr>
        <w:t xml:space="preserve">Rated: </w:t>
      </w:r>
      <w:r w:rsidR="00CA78CE" w:rsidRPr="00F37580">
        <w:rPr>
          <w:rFonts w:eastAsia="Calibri" w:cstheme="minorHAnsi"/>
          <w:bCs/>
          <w:sz w:val="20"/>
          <w:szCs w:val="20"/>
        </w:rPr>
        <w:t>R for violence, profanity and racial tension</w:t>
      </w:r>
    </w:p>
    <w:p w14:paraId="6D5B389D" w14:textId="05F30F23" w:rsidR="00A95D0F" w:rsidRPr="00F37580" w:rsidRDefault="00CA78CE" w:rsidP="00765D97">
      <w:pPr>
        <w:rPr>
          <w:rFonts w:cstheme="minorHAnsi"/>
          <w:color w:val="333333"/>
          <w:sz w:val="20"/>
          <w:szCs w:val="20"/>
          <w:shd w:val="clear" w:color="auto" w:fill="EEEEEE"/>
        </w:rPr>
      </w:pPr>
      <w:r w:rsidRPr="00F37580">
        <w:rPr>
          <w:rFonts w:cstheme="minorHAnsi"/>
          <w:color w:val="333333"/>
          <w:sz w:val="20"/>
          <w:szCs w:val="20"/>
          <w:shd w:val="clear" w:color="auto" w:fill="EEEEEE"/>
        </w:rPr>
        <w:t>In 1964, three civil rights workers go missing in Mississippi while organizing a voter registry for African Americans. The FBI sends two agents, Alan Ward and Rupert Anderson to investigate who are met with hostility by the town’s residents, local police and Ku Klux Klan.</w:t>
      </w:r>
    </w:p>
    <w:p w14:paraId="2087D304" w14:textId="77777777" w:rsidR="00765D97" w:rsidRPr="00F37580" w:rsidRDefault="00765D97" w:rsidP="00765D97">
      <w:pPr>
        <w:pStyle w:val="ListParagraph"/>
        <w:numPr>
          <w:ilvl w:val="0"/>
          <w:numId w:val="9"/>
        </w:numPr>
        <w:rPr>
          <w:rFonts w:eastAsia="Calibri" w:cstheme="minorHAnsi"/>
          <w:b/>
          <w:bCs/>
          <w:sz w:val="20"/>
          <w:szCs w:val="20"/>
        </w:rPr>
      </w:pPr>
      <w:r w:rsidRPr="00F37580">
        <w:rPr>
          <w:rFonts w:eastAsia="Calibri" w:cstheme="minorHAnsi"/>
          <w:b/>
          <w:bCs/>
          <w:sz w:val="20"/>
          <w:szCs w:val="20"/>
        </w:rPr>
        <w:t xml:space="preserve">Platoon (1986) </w:t>
      </w:r>
    </w:p>
    <w:p w14:paraId="15B705FD" w14:textId="77777777" w:rsidR="00765D97" w:rsidRPr="00F37580" w:rsidRDefault="00765D97" w:rsidP="00765D97">
      <w:pPr>
        <w:rPr>
          <w:rFonts w:eastAsia="Calibri" w:cstheme="minorHAnsi"/>
          <w:bCs/>
          <w:sz w:val="20"/>
          <w:szCs w:val="20"/>
        </w:rPr>
      </w:pPr>
      <w:r w:rsidRPr="00F37580">
        <w:rPr>
          <w:rFonts w:eastAsia="Calibri" w:cstheme="minorHAnsi"/>
          <w:bCs/>
          <w:sz w:val="20"/>
          <w:szCs w:val="20"/>
        </w:rPr>
        <w:t xml:space="preserve">Rated: R for adult situations/language/violence </w:t>
      </w:r>
    </w:p>
    <w:p w14:paraId="15F0EC3C" w14:textId="589870A7" w:rsidR="00DE7CAF" w:rsidRPr="00F37580" w:rsidRDefault="00765D97" w:rsidP="00765D97">
      <w:pPr>
        <w:rPr>
          <w:rFonts w:cstheme="minorHAnsi"/>
          <w:color w:val="333333"/>
          <w:sz w:val="20"/>
          <w:szCs w:val="20"/>
          <w:shd w:val="clear" w:color="auto" w:fill="EEEEEE"/>
        </w:rPr>
      </w:pPr>
      <w:r w:rsidRPr="00F37580">
        <w:rPr>
          <w:rFonts w:cstheme="minorHAnsi"/>
          <w:color w:val="333333"/>
          <w:sz w:val="20"/>
          <w:szCs w:val="20"/>
          <w:shd w:val="clear" w:color="auto" w:fill="EEEEEE"/>
        </w:rPr>
        <w:t>A young soldier in Vietnam faces a moral crisis when confronted with the horrors of war and the duality of man.</w:t>
      </w:r>
    </w:p>
    <w:p w14:paraId="7CC56573" w14:textId="77777777" w:rsidR="0094212B" w:rsidRPr="00F37580" w:rsidRDefault="0094212B" w:rsidP="0094212B">
      <w:pPr>
        <w:pStyle w:val="ListParagraph"/>
        <w:numPr>
          <w:ilvl w:val="0"/>
          <w:numId w:val="9"/>
        </w:numPr>
        <w:rPr>
          <w:rFonts w:eastAsia="Calibri" w:cstheme="minorHAnsi"/>
          <w:b/>
          <w:bCs/>
          <w:sz w:val="20"/>
          <w:szCs w:val="20"/>
        </w:rPr>
      </w:pPr>
      <w:r w:rsidRPr="00F37580">
        <w:rPr>
          <w:rFonts w:eastAsia="Calibri" w:cstheme="minorHAnsi"/>
          <w:b/>
          <w:bCs/>
          <w:sz w:val="20"/>
          <w:szCs w:val="20"/>
        </w:rPr>
        <w:t>Ghosts of Mississippi</w:t>
      </w:r>
      <w:r w:rsidRPr="00F37580">
        <w:rPr>
          <w:rFonts w:eastAsia="Calibri" w:cstheme="minorHAnsi"/>
          <w:sz w:val="20"/>
          <w:szCs w:val="20"/>
        </w:rPr>
        <w:t xml:space="preserve"> (</w:t>
      </w:r>
      <w:r w:rsidRPr="00F37580">
        <w:rPr>
          <w:rFonts w:eastAsia="Calibri" w:cstheme="minorHAnsi"/>
          <w:b/>
          <w:sz w:val="20"/>
          <w:szCs w:val="20"/>
        </w:rPr>
        <w:t>2002)</w:t>
      </w:r>
    </w:p>
    <w:p w14:paraId="3BD1EFC1" w14:textId="77777777" w:rsidR="0094212B" w:rsidRPr="00F37580" w:rsidRDefault="0094212B" w:rsidP="0094212B">
      <w:pPr>
        <w:rPr>
          <w:rFonts w:cstheme="minorHAnsi"/>
          <w:sz w:val="20"/>
          <w:szCs w:val="20"/>
        </w:rPr>
      </w:pPr>
      <w:r w:rsidRPr="00F37580">
        <w:rPr>
          <w:rFonts w:eastAsia="Calibri" w:cstheme="minorHAnsi"/>
          <w:sz w:val="20"/>
          <w:szCs w:val="20"/>
        </w:rPr>
        <w:t xml:space="preserve">Rated: PG-13 131 minutes </w:t>
      </w:r>
    </w:p>
    <w:p w14:paraId="000C8E8D" w14:textId="7220231B" w:rsidR="0094212B" w:rsidRPr="00F37580" w:rsidRDefault="0094212B" w:rsidP="00765D97">
      <w:pPr>
        <w:rPr>
          <w:rFonts w:eastAsia="Calibri" w:cstheme="minorHAnsi"/>
          <w:b/>
          <w:bCs/>
          <w:sz w:val="20"/>
          <w:szCs w:val="20"/>
        </w:rPr>
      </w:pPr>
      <w:r w:rsidRPr="00F37580">
        <w:rPr>
          <w:rFonts w:eastAsia="Calibri" w:cstheme="minorHAnsi"/>
          <w:sz w:val="20"/>
          <w:szCs w:val="20"/>
        </w:rPr>
        <w:t xml:space="preserve">Story of the Murder of Medgar Evers and 30 years of failed justice    </w:t>
      </w:r>
    </w:p>
    <w:p w14:paraId="696C7863" w14:textId="77777777" w:rsidR="00765D97" w:rsidRPr="00F37580" w:rsidRDefault="00765D97" w:rsidP="00765D97">
      <w:pPr>
        <w:pStyle w:val="ListParagraph"/>
        <w:numPr>
          <w:ilvl w:val="0"/>
          <w:numId w:val="9"/>
        </w:numPr>
        <w:rPr>
          <w:rFonts w:eastAsia="Calibri" w:cstheme="minorHAnsi"/>
          <w:b/>
          <w:bCs/>
          <w:sz w:val="20"/>
          <w:szCs w:val="20"/>
        </w:rPr>
      </w:pPr>
      <w:r w:rsidRPr="00F37580">
        <w:rPr>
          <w:rFonts w:eastAsia="Calibri" w:cstheme="minorHAnsi"/>
          <w:b/>
          <w:bCs/>
          <w:sz w:val="20"/>
          <w:szCs w:val="20"/>
        </w:rPr>
        <w:t>Zero Dark Thirty (2012)</w:t>
      </w:r>
    </w:p>
    <w:p w14:paraId="0153701F" w14:textId="60F41A78" w:rsidR="00765D97" w:rsidRPr="00F37580" w:rsidRDefault="00765D97" w:rsidP="00765D97">
      <w:pPr>
        <w:rPr>
          <w:rFonts w:cstheme="minorHAnsi"/>
          <w:color w:val="2A2C32"/>
          <w:sz w:val="20"/>
          <w:szCs w:val="20"/>
          <w:shd w:val="clear" w:color="auto" w:fill="FFFFFF"/>
        </w:rPr>
      </w:pPr>
      <w:r w:rsidRPr="00F37580">
        <w:rPr>
          <w:rFonts w:cstheme="minorHAnsi"/>
          <w:sz w:val="20"/>
          <w:szCs w:val="20"/>
        </w:rPr>
        <w:t xml:space="preserve">Rated: R for </w:t>
      </w:r>
      <w:r w:rsidRPr="00F37580">
        <w:rPr>
          <w:rFonts w:cstheme="minorHAnsi"/>
          <w:color w:val="2A2C32"/>
          <w:sz w:val="20"/>
          <w:szCs w:val="20"/>
          <w:shd w:val="clear" w:color="auto" w:fill="FFFFFF"/>
        </w:rPr>
        <w:t xml:space="preserve">strong violence including brutal disturbing images, and for language </w:t>
      </w:r>
    </w:p>
    <w:p w14:paraId="5C89C09A" w14:textId="76D41F9A" w:rsidR="000C7CEE" w:rsidRPr="00F37580" w:rsidRDefault="00765D97" w:rsidP="00765D97">
      <w:pPr>
        <w:rPr>
          <w:rFonts w:cstheme="minorHAnsi"/>
          <w:color w:val="333333"/>
          <w:sz w:val="20"/>
          <w:szCs w:val="20"/>
          <w:shd w:val="clear" w:color="auto" w:fill="EEEEEE"/>
        </w:rPr>
      </w:pPr>
      <w:r w:rsidRPr="00F37580">
        <w:rPr>
          <w:rFonts w:cstheme="minorHAnsi"/>
          <w:color w:val="333333"/>
          <w:sz w:val="20"/>
          <w:szCs w:val="20"/>
          <w:shd w:val="clear" w:color="auto" w:fill="EEEEEE"/>
        </w:rPr>
        <w:t>A chronicle of the decade-long hunt for al-Qaeda terrorist leader </w:t>
      </w:r>
      <w:hyperlink r:id="rId5" w:history="1">
        <w:r w:rsidRPr="00F37580">
          <w:rPr>
            <w:rStyle w:val="Hyperlink"/>
            <w:rFonts w:cstheme="minorHAnsi"/>
            <w:color w:val="70579D"/>
            <w:sz w:val="20"/>
            <w:szCs w:val="20"/>
            <w:shd w:val="clear" w:color="auto" w:fill="EEEEEE"/>
          </w:rPr>
          <w:t>Osama bin Laden</w:t>
        </w:r>
      </w:hyperlink>
      <w:r w:rsidRPr="00F37580">
        <w:rPr>
          <w:rFonts w:cstheme="minorHAnsi"/>
          <w:color w:val="333333"/>
          <w:sz w:val="20"/>
          <w:szCs w:val="20"/>
          <w:shd w:val="clear" w:color="auto" w:fill="EEEEEE"/>
        </w:rPr>
        <w:t> after the September 2001 attacks, and his death at the hands of the Navy S.E.A.L.s Team 6 in May 2011.</w:t>
      </w:r>
    </w:p>
    <w:p w14:paraId="46CCDBB1" w14:textId="2D89426E" w:rsidR="00765D97" w:rsidRDefault="00765D97" w:rsidP="00765D97">
      <w:r w:rsidRPr="0058720F">
        <w:lastRenderedPageBreak/>
        <w:t>Dear parent(s) / guardian(s),</w:t>
      </w:r>
    </w:p>
    <w:p w14:paraId="2DE0651E" w14:textId="77777777" w:rsidR="00604864" w:rsidRPr="0058720F" w:rsidRDefault="00604864" w:rsidP="00765D97"/>
    <w:p w14:paraId="098610FF" w14:textId="76A9DA0F" w:rsidR="00765D97" w:rsidRPr="00765D97" w:rsidRDefault="00765D97" w:rsidP="00765D97">
      <w:pPr>
        <w:rPr>
          <w:i/>
        </w:rPr>
      </w:pPr>
      <w:r>
        <w:t xml:space="preserve">Your child has signed up to take History Through Film, an elective course I have designed to explore history outside of the textbook. I believe using film in history class can be an excellent tool to bring our learning to a new level, while keeping the students interested and engaged. </w:t>
      </w:r>
      <w:r w:rsidR="00604864" w:rsidRPr="487CB0F0">
        <w:rPr>
          <w:rFonts w:ascii="Calibri" w:eastAsia="Calibri" w:hAnsi="Calibri" w:cs="Calibri"/>
        </w:rPr>
        <w:t>When choosing films for class, I tried my best to choose films that were of an appropriate nature</w:t>
      </w:r>
      <w:r w:rsidR="00F37580">
        <w:rPr>
          <w:rFonts w:ascii="Calibri" w:eastAsia="Calibri" w:hAnsi="Calibri" w:cs="Calibri"/>
        </w:rPr>
        <w:t xml:space="preserve">; </w:t>
      </w:r>
      <w:r w:rsidR="00604864">
        <w:rPr>
          <w:rFonts w:ascii="Calibri" w:eastAsia="Calibri" w:hAnsi="Calibri" w:cs="Calibri"/>
        </w:rPr>
        <w:t>however</w:t>
      </w:r>
      <w:r w:rsidR="00F37580">
        <w:rPr>
          <w:rFonts w:ascii="Calibri" w:eastAsia="Calibri" w:hAnsi="Calibri" w:cs="Calibri"/>
        </w:rPr>
        <w:t>,</w:t>
      </w:r>
      <w:r w:rsidR="00604864">
        <w:rPr>
          <w:rFonts w:ascii="Calibri" w:eastAsia="Calibri" w:hAnsi="Calibri" w:cs="Calibri"/>
        </w:rPr>
        <w:t xml:space="preserve"> </w:t>
      </w:r>
      <w:r w:rsidR="00F37580">
        <w:rPr>
          <w:rFonts w:ascii="Calibri" w:eastAsia="Calibri" w:hAnsi="Calibri" w:cs="Calibri"/>
        </w:rPr>
        <w:t>historical events are often marred with violence and tragedy. W</w:t>
      </w:r>
      <w:r w:rsidR="00A95D0F">
        <w:rPr>
          <w:rFonts w:ascii="Calibri" w:eastAsia="Calibri" w:hAnsi="Calibri" w:cs="Calibri"/>
        </w:rPr>
        <w:t xml:space="preserve">e are currently planning to watch </w:t>
      </w:r>
      <w:r w:rsidR="00604864">
        <w:rPr>
          <w:rFonts w:ascii="Calibri" w:eastAsia="Calibri" w:hAnsi="Calibri" w:cs="Calibri"/>
        </w:rPr>
        <w:t>the</w:t>
      </w:r>
      <w:r w:rsidR="000C7CEE">
        <w:rPr>
          <w:rFonts w:ascii="Calibri" w:eastAsia="Calibri" w:hAnsi="Calibri" w:cs="Calibri"/>
        </w:rPr>
        <w:t xml:space="preserve"> following films</w:t>
      </w:r>
      <w:r w:rsidR="00A95D0F">
        <w:rPr>
          <w:rFonts w:ascii="Calibri" w:eastAsia="Calibri" w:hAnsi="Calibri" w:cs="Calibri"/>
        </w:rPr>
        <w:t xml:space="preserve"> that</w:t>
      </w:r>
      <w:r w:rsidR="000C7CEE">
        <w:rPr>
          <w:rFonts w:ascii="Calibri" w:eastAsia="Calibri" w:hAnsi="Calibri" w:cs="Calibri"/>
        </w:rPr>
        <w:t xml:space="preserve"> </w:t>
      </w:r>
      <w:r w:rsidR="00604864">
        <w:rPr>
          <w:rFonts w:ascii="Calibri" w:eastAsia="Calibri" w:hAnsi="Calibri" w:cs="Calibri"/>
        </w:rPr>
        <w:t xml:space="preserve">have an R rating. </w:t>
      </w:r>
    </w:p>
    <w:p w14:paraId="3E057E9B" w14:textId="5BEC77FE" w:rsidR="000C7CEE" w:rsidRDefault="000C7CEE" w:rsidP="00765D97">
      <w:pPr>
        <w:pStyle w:val="ListParagraph"/>
        <w:numPr>
          <w:ilvl w:val="0"/>
          <w:numId w:val="10"/>
        </w:numPr>
        <w:spacing w:after="0" w:line="240" w:lineRule="auto"/>
        <w:contextualSpacing w:val="0"/>
        <w:rPr>
          <w:rFonts w:eastAsia="Times New Roman"/>
          <w:b/>
          <w:bCs/>
        </w:rPr>
      </w:pPr>
      <w:r>
        <w:rPr>
          <w:rFonts w:eastAsia="Times New Roman"/>
          <w:b/>
          <w:bCs/>
        </w:rPr>
        <w:t>The Patriot – Rated R for violence</w:t>
      </w:r>
    </w:p>
    <w:p w14:paraId="5ABC6DD1" w14:textId="751B0602" w:rsidR="00765D97" w:rsidRDefault="00765D97" w:rsidP="00765D97">
      <w:pPr>
        <w:pStyle w:val="ListParagraph"/>
        <w:numPr>
          <w:ilvl w:val="0"/>
          <w:numId w:val="10"/>
        </w:numPr>
        <w:spacing w:after="0" w:line="240" w:lineRule="auto"/>
        <w:contextualSpacing w:val="0"/>
        <w:rPr>
          <w:rFonts w:eastAsia="Times New Roman"/>
          <w:b/>
          <w:bCs/>
        </w:rPr>
      </w:pPr>
      <w:r>
        <w:rPr>
          <w:rFonts w:eastAsia="Times New Roman"/>
          <w:b/>
          <w:bCs/>
        </w:rPr>
        <w:t xml:space="preserve">12 Years a Slave – Rated R for Violence/Cruelty </w:t>
      </w:r>
      <w:r w:rsidR="00811C67">
        <w:rPr>
          <w:rFonts w:eastAsia="Times New Roman"/>
          <w:b/>
          <w:bCs/>
        </w:rPr>
        <w:t>–</w:t>
      </w:r>
      <w:r>
        <w:rPr>
          <w:rFonts w:eastAsia="Times New Roman"/>
          <w:b/>
          <w:bCs/>
        </w:rPr>
        <w:t xml:space="preserve"> </w:t>
      </w:r>
      <w:r w:rsidR="00811C67">
        <w:rPr>
          <w:rFonts w:eastAsia="Times New Roman"/>
        </w:rPr>
        <w:t xml:space="preserve">I will skip all scenes in this movie that show brief nudity of slaves. </w:t>
      </w:r>
      <w:r>
        <w:rPr>
          <w:rFonts w:eastAsia="Times New Roman"/>
        </w:rPr>
        <w:t>There are, however, many uses of derogatory racial terms.</w:t>
      </w:r>
      <w:r>
        <w:rPr>
          <w:rFonts w:eastAsia="Times New Roman"/>
          <w:b/>
          <w:bCs/>
        </w:rPr>
        <w:t xml:space="preserve"> </w:t>
      </w:r>
    </w:p>
    <w:p w14:paraId="28C2820C" w14:textId="39491A5B" w:rsidR="009607CA" w:rsidRDefault="009607CA" w:rsidP="00765D97">
      <w:pPr>
        <w:pStyle w:val="ListParagraph"/>
        <w:numPr>
          <w:ilvl w:val="0"/>
          <w:numId w:val="10"/>
        </w:numPr>
        <w:spacing w:after="0" w:line="240" w:lineRule="auto"/>
        <w:contextualSpacing w:val="0"/>
        <w:rPr>
          <w:rFonts w:eastAsia="Times New Roman"/>
          <w:b/>
          <w:bCs/>
        </w:rPr>
      </w:pPr>
      <w:r>
        <w:rPr>
          <w:rFonts w:eastAsia="Times New Roman"/>
          <w:b/>
          <w:bCs/>
        </w:rPr>
        <w:t>Glory – Rated R for violent scenes of war</w:t>
      </w:r>
    </w:p>
    <w:p w14:paraId="4484DC2A" w14:textId="526E9381" w:rsidR="000B7672" w:rsidRDefault="000B7672" w:rsidP="00765D97">
      <w:pPr>
        <w:pStyle w:val="ListParagraph"/>
        <w:numPr>
          <w:ilvl w:val="0"/>
          <w:numId w:val="10"/>
        </w:numPr>
        <w:spacing w:after="0" w:line="240" w:lineRule="auto"/>
        <w:contextualSpacing w:val="0"/>
        <w:rPr>
          <w:rFonts w:eastAsia="Times New Roman"/>
          <w:b/>
          <w:bCs/>
        </w:rPr>
      </w:pPr>
      <w:r>
        <w:rPr>
          <w:rFonts w:eastAsia="Times New Roman"/>
          <w:b/>
          <w:bCs/>
        </w:rPr>
        <w:t>1917 – Rated R for violence, some disturbing images and language</w:t>
      </w:r>
    </w:p>
    <w:p w14:paraId="4009FB5C" w14:textId="3910AD44" w:rsidR="004071CB" w:rsidRPr="00CA78CE" w:rsidRDefault="004071CB" w:rsidP="00765D97">
      <w:pPr>
        <w:pStyle w:val="ListParagraph"/>
        <w:numPr>
          <w:ilvl w:val="0"/>
          <w:numId w:val="10"/>
        </w:numPr>
        <w:spacing w:after="0" w:line="240" w:lineRule="auto"/>
        <w:contextualSpacing w:val="0"/>
        <w:rPr>
          <w:rStyle w:val="hgkelc"/>
          <w:rFonts w:eastAsia="Times New Roman"/>
          <w:b/>
        </w:rPr>
      </w:pPr>
      <w:r w:rsidRPr="004071CB">
        <w:rPr>
          <w:rFonts w:eastAsia="Times New Roman"/>
          <w:b/>
        </w:rPr>
        <w:t xml:space="preserve">Hacksaw Ridge </w:t>
      </w:r>
      <w:r>
        <w:rPr>
          <w:rFonts w:eastAsia="Times New Roman"/>
          <w:b/>
        </w:rPr>
        <w:t>–</w:t>
      </w:r>
      <w:r w:rsidRPr="004071CB">
        <w:rPr>
          <w:rFonts w:eastAsia="Times New Roman"/>
          <w:b/>
        </w:rPr>
        <w:t xml:space="preserve"> </w:t>
      </w:r>
      <w:r>
        <w:rPr>
          <w:rFonts w:eastAsia="Times New Roman"/>
          <w:b/>
        </w:rPr>
        <w:t xml:space="preserve">Rated R </w:t>
      </w:r>
      <w:r>
        <w:rPr>
          <w:rStyle w:val="hgkelc"/>
          <w:b/>
          <w:bCs/>
        </w:rPr>
        <w:t xml:space="preserve">for intense prolonged realistically graphic sequences of war violence </w:t>
      </w:r>
    </w:p>
    <w:p w14:paraId="4FD3E6C3" w14:textId="13BB423A" w:rsidR="00CA78CE" w:rsidRPr="004071CB" w:rsidRDefault="00CA78CE" w:rsidP="00765D97">
      <w:pPr>
        <w:pStyle w:val="ListParagraph"/>
        <w:numPr>
          <w:ilvl w:val="0"/>
          <w:numId w:val="10"/>
        </w:numPr>
        <w:spacing w:after="0" w:line="240" w:lineRule="auto"/>
        <w:contextualSpacing w:val="0"/>
        <w:rPr>
          <w:rFonts w:eastAsia="Times New Roman"/>
          <w:b/>
        </w:rPr>
      </w:pPr>
      <w:r>
        <w:rPr>
          <w:rFonts w:eastAsia="Times New Roman"/>
          <w:b/>
        </w:rPr>
        <w:t>Mississippi Burning – Rated R for violence, profanity and racial tension</w:t>
      </w:r>
    </w:p>
    <w:p w14:paraId="09CDCF69" w14:textId="7045C7AC" w:rsidR="00765D97" w:rsidRDefault="00765D97" w:rsidP="00765D97">
      <w:pPr>
        <w:pStyle w:val="ListParagraph"/>
        <w:numPr>
          <w:ilvl w:val="0"/>
          <w:numId w:val="10"/>
        </w:numPr>
        <w:spacing w:after="0" w:line="240" w:lineRule="auto"/>
        <w:contextualSpacing w:val="0"/>
        <w:rPr>
          <w:rFonts w:eastAsia="Times New Roman"/>
        </w:rPr>
      </w:pPr>
      <w:r>
        <w:rPr>
          <w:rFonts w:eastAsia="Times New Roman"/>
          <w:b/>
          <w:bCs/>
        </w:rPr>
        <w:t xml:space="preserve">Platoon – Rated R for </w:t>
      </w:r>
      <w:r w:rsidRPr="00765D97">
        <w:rPr>
          <w:rFonts w:eastAsia="Calibri" w:cstheme="minorHAnsi"/>
          <w:b/>
          <w:bCs/>
        </w:rPr>
        <w:t>adult situations/language/violence</w:t>
      </w:r>
      <w:r w:rsidRPr="00765D97">
        <w:rPr>
          <w:rFonts w:eastAsia="Times New Roman"/>
          <w:b/>
          <w:bCs/>
        </w:rPr>
        <w:t xml:space="preserve"> </w:t>
      </w:r>
      <w:r>
        <w:rPr>
          <w:rFonts w:eastAsia="Times New Roman"/>
        </w:rPr>
        <w:t xml:space="preserve">aside from the violence of war, language is the biggest issue with this movie. </w:t>
      </w:r>
    </w:p>
    <w:p w14:paraId="3EF4F4D9" w14:textId="43725E7A" w:rsidR="00604864" w:rsidRPr="00604864" w:rsidRDefault="00765D97" w:rsidP="00604864">
      <w:pPr>
        <w:pStyle w:val="ListParagraph"/>
        <w:numPr>
          <w:ilvl w:val="0"/>
          <w:numId w:val="10"/>
        </w:numPr>
        <w:spacing w:after="0" w:line="240" w:lineRule="auto"/>
        <w:contextualSpacing w:val="0"/>
        <w:rPr>
          <w:rFonts w:eastAsia="Times New Roman"/>
          <w:b/>
          <w:bCs/>
        </w:rPr>
      </w:pPr>
      <w:r>
        <w:rPr>
          <w:rFonts w:eastAsia="Times New Roman"/>
          <w:b/>
          <w:bCs/>
        </w:rPr>
        <w:t>Zero Dark Thirty –</w:t>
      </w:r>
      <w:r>
        <w:rPr>
          <w:rFonts w:eastAsia="Times New Roman"/>
        </w:rPr>
        <w:t xml:space="preserve"> </w:t>
      </w:r>
      <w:r w:rsidRPr="00604864">
        <w:rPr>
          <w:rFonts w:cstheme="minorHAnsi"/>
          <w:b/>
        </w:rPr>
        <w:t xml:space="preserve">R for </w:t>
      </w:r>
      <w:r w:rsidRPr="00604864">
        <w:rPr>
          <w:rFonts w:cstheme="minorHAnsi"/>
          <w:b/>
          <w:color w:val="2A2C32"/>
          <w:shd w:val="clear" w:color="auto" w:fill="FFFFFF"/>
        </w:rPr>
        <w:t>strong violence including brutal disturbing images, and for language</w:t>
      </w:r>
      <w:r w:rsidR="00604864">
        <w:rPr>
          <w:rFonts w:cstheme="minorHAnsi"/>
          <w:color w:val="2A2C32"/>
          <w:shd w:val="clear" w:color="auto" w:fill="FFFFFF"/>
        </w:rPr>
        <w:t>.</w:t>
      </w:r>
      <w:r w:rsidRPr="00B872AF">
        <w:rPr>
          <w:rFonts w:cstheme="minorHAnsi"/>
          <w:color w:val="2A2C32"/>
          <w:shd w:val="clear" w:color="auto" w:fill="FFFFFF"/>
        </w:rPr>
        <w:t xml:space="preserve"> </w:t>
      </w:r>
      <w:r w:rsidR="00811C67">
        <w:rPr>
          <w:rFonts w:cstheme="minorHAnsi"/>
          <w:color w:val="2A2C32"/>
          <w:shd w:val="clear" w:color="auto" w:fill="FFFFFF"/>
        </w:rPr>
        <w:t xml:space="preserve">Scenes of torture, including waterboarding, are shown in the film, as well as adult language. </w:t>
      </w:r>
    </w:p>
    <w:p w14:paraId="7ACBB038" w14:textId="7334451C" w:rsidR="00765D97" w:rsidRDefault="00765D97" w:rsidP="00765D97">
      <w:pPr>
        <w:pStyle w:val="ListParagraph"/>
        <w:spacing w:after="0" w:line="240" w:lineRule="auto"/>
        <w:contextualSpacing w:val="0"/>
        <w:rPr>
          <w:rFonts w:eastAsia="Times New Roman"/>
          <w:b/>
          <w:bCs/>
        </w:rPr>
      </w:pPr>
    </w:p>
    <w:p w14:paraId="7746BA42" w14:textId="03BCAD44" w:rsidR="00765D97" w:rsidRDefault="00765D97" w:rsidP="00765D97">
      <w:r>
        <w:t xml:space="preserve"> If you would like more detail </w:t>
      </w:r>
      <w:r w:rsidR="00604864">
        <w:t>on any /all the films,</w:t>
      </w:r>
      <w:r>
        <w:t xml:space="preserve"> I find the following website to be very helpful for parents: </w:t>
      </w:r>
      <w:hyperlink r:id="rId6" w:history="1">
        <w:r w:rsidRPr="00F83926">
          <w:rPr>
            <w:rStyle w:val="Hyperlink"/>
          </w:rPr>
          <w:t>https://www.commonsensemedia.org</w:t>
        </w:r>
      </w:hyperlink>
      <w:r>
        <w:t xml:space="preserve">. There you can search for the movies to find a more detailed description and other parent and student reviews. </w:t>
      </w:r>
      <w:r w:rsidR="00604864">
        <w:t>I am also happy to discuss the films with you at any time.</w:t>
      </w:r>
    </w:p>
    <w:p w14:paraId="6F647BF2" w14:textId="77777777" w:rsidR="00765D97" w:rsidRDefault="00765D97" w:rsidP="00765D97">
      <w:r>
        <w:t xml:space="preserve"> </w:t>
      </w:r>
    </w:p>
    <w:p w14:paraId="7CF3EA6C" w14:textId="4E522FE3" w:rsidR="00765D97" w:rsidRPr="0058720F" w:rsidRDefault="00604864" w:rsidP="00765D97">
      <w:r>
        <w:t>Since this elective course is centered on films, your child viewing the movies is a vital aspect of this class. However, i</w:t>
      </w:r>
      <w:r w:rsidR="00765D97" w:rsidRPr="0058720F">
        <w:t xml:space="preserve">f you prefer your child not </w:t>
      </w:r>
      <w:r w:rsidR="00765D97">
        <w:t>watch</w:t>
      </w:r>
      <w:r>
        <w:t xml:space="preserve"> a</w:t>
      </w:r>
      <w:r w:rsidR="00765D97">
        <w:t xml:space="preserve"> </w:t>
      </w:r>
      <w:r>
        <w:t>certain film,</w:t>
      </w:r>
      <w:r w:rsidR="00765D97">
        <w:t xml:space="preserve"> </w:t>
      </w:r>
      <w:r w:rsidR="00765D97" w:rsidRPr="0058720F">
        <w:t>alternative arrangements can be made.</w:t>
      </w:r>
      <w:r>
        <w:t xml:space="preserve"> Please note below if there is a movie you do not wish them to see. </w:t>
      </w:r>
      <w:r w:rsidR="00765D97" w:rsidRPr="0058720F">
        <w:t xml:space="preserve"> If</w:t>
      </w:r>
      <w:r w:rsidR="00765D97">
        <w:t xml:space="preserve"> the viewings are fine, </w:t>
      </w:r>
      <w:r w:rsidR="00765D97" w:rsidRPr="0058720F">
        <w:t>please sign and date the bottom of this sheet</w:t>
      </w:r>
      <w:r w:rsidR="00765D97">
        <w:t xml:space="preserve">. </w:t>
      </w:r>
      <w:r w:rsidR="00765D97" w:rsidRPr="00604864">
        <w:rPr>
          <w:b/>
          <w:i/>
        </w:rPr>
        <w:t xml:space="preserve">Your student will not be able to </w:t>
      </w:r>
      <w:r w:rsidRPr="00604864">
        <w:rPr>
          <w:b/>
          <w:i/>
        </w:rPr>
        <w:t>take this course</w:t>
      </w:r>
      <w:r w:rsidR="00765D97" w:rsidRPr="00604864">
        <w:rPr>
          <w:b/>
          <w:i/>
        </w:rPr>
        <w:t xml:space="preserve"> without this signed permission form.</w:t>
      </w:r>
    </w:p>
    <w:p w14:paraId="347526A6" w14:textId="77777777" w:rsidR="00765D97" w:rsidRPr="0058720F" w:rsidRDefault="00765D97" w:rsidP="00765D97">
      <w:r w:rsidRPr="0058720F">
        <w:tab/>
      </w:r>
    </w:p>
    <w:p w14:paraId="0D587A10" w14:textId="77777777" w:rsidR="00765D97" w:rsidRDefault="00765D97" w:rsidP="00765D97">
      <w:r>
        <w:t>If you have any questions</w:t>
      </w:r>
      <w:r w:rsidRPr="0058720F">
        <w:t xml:space="preserve">, feel free </w:t>
      </w:r>
      <w:r>
        <w:t>to contact me at alange@northfork.k12.oh.us.</w:t>
      </w:r>
    </w:p>
    <w:p w14:paraId="7DBFFF7A" w14:textId="3021507D" w:rsidR="00765D97" w:rsidRDefault="00765D97" w:rsidP="00765D97">
      <w:pPr>
        <w:pBdr>
          <w:bottom w:val="single" w:sz="12" w:space="1" w:color="auto"/>
        </w:pBdr>
        <w:spacing w:line="360" w:lineRule="auto"/>
      </w:pPr>
      <w:r>
        <w:t>Thank You</w:t>
      </w:r>
      <w:r w:rsidR="00604864">
        <w:t xml:space="preserve">, </w:t>
      </w:r>
    </w:p>
    <w:p w14:paraId="1280748D" w14:textId="77777777" w:rsidR="00F37580" w:rsidRDefault="00F37580" w:rsidP="00765D97">
      <w:pPr>
        <w:pBdr>
          <w:bottom w:val="single" w:sz="12" w:space="1" w:color="auto"/>
        </w:pBdr>
        <w:spacing w:line="360" w:lineRule="auto"/>
      </w:pPr>
    </w:p>
    <w:p w14:paraId="673C0ED2" w14:textId="75E94EC9" w:rsidR="000B7672" w:rsidRPr="0058720F" w:rsidRDefault="00604864" w:rsidP="00765D97">
      <w:pPr>
        <w:pBdr>
          <w:bottom w:val="single" w:sz="12" w:space="1" w:color="auto"/>
        </w:pBdr>
        <w:spacing w:line="360" w:lineRule="auto"/>
      </w:pPr>
      <w:r>
        <w:t>Ashley Lange</w:t>
      </w:r>
    </w:p>
    <w:p w14:paraId="55642E88" w14:textId="07A64535" w:rsidR="00765D97" w:rsidRPr="0058720F" w:rsidRDefault="00765D97" w:rsidP="00765D97">
      <w:pPr>
        <w:spacing w:line="360" w:lineRule="auto"/>
      </w:pPr>
      <w:r>
        <w:t xml:space="preserve">I give my child permission to </w:t>
      </w:r>
      <w:r w:rsidR="00604864">
        <w:t xml:space="preserve">watch the films listed in Mrs. Lange’s syllabus for </w:t>
      </w:r>
      <w:r w:rsidR="00604864" w:rsidRPr="00604864">
        <w:rPr>
          <w:i/>
        </w:rPr>
        <w:t>History through Film</w:t>
      </w:r>
      <w:r w:rsidR="00604864">
        <w:t xml:space="preserve">. </w:t>
      </w:r>
    </w:p>
    <w:p w14:paraId="3C1246D2" w14:textId="77777777" w:rsidR="00765D97" w:rsidRPr="0058720F" w:rsidRDefault="00765D97" w:rsidP="00765D97">
      <w:pPr>
        <w:spacing w:line="360" w:lineRule="auto"/>
      </w:pPr>
      <w:r w:rsidRPr="0058720F">
        <w:t>PARENT SIGNATURE: ___________________________________________</w:t>
      </w:r>
    </w:p>
    <w:p w14:paraId="713EB992" w14:textId="77777777" w:rsidR="00765D97" w:rsidRPr="0058720F" w:rsidRDefault="00765D97" w:rsidP="00765D97">
      <w:pPr>
        <w:spacing w:line="360" w:lineRule="auto"/>
      </w:pPr>
      <w:r w:rsidRPr="0058720F">
        <w:t>STUDENT NAME: ___________________________________________</w:t>
      </w:r>
    </w:p>
    <w:p w14:paraId="61BD3422" w14:textId="16806037" w:rsidR="00765D97" w:rsidRDefault="00765D97" w:rsidP="00765D97">
      <w:pPr>
        <w:spacing w:line="360" w:lineRule="auto"/>
      </w:pPr>
      <w:r w:rsidRPr="0058720F">
        <w:t>DATE: __________________________</w:t>
      </w:r>
    </w:p>
    <w:p w14:paraId="71DE634C" w14:textId="39AFBEBF" w:rsidR="487CB0F0" w:rsidRPr="00604864" w:rsidRDefault="00604864" w:rsidP="00604864">
      <w:pPr>
        <w:spacing w:line="360" w:lineRule="auto"/>
      </w:pPr>
      <w:r>
        <w:t>Please list below if there is a</w:t>
      </w:r>
      <w:r w:rsidR="00CA78CE">
        <w:t xml:space="preserve"> particular</w:t>
      </w:r>
      <w:r>
        <w:t xml:space="preserve"> movie you </w:t>
      </w:r>
      <w:r w:rsidRPr="00604864">
        <w:rPr>
          <w:b/>
        </w:rPr>
        <w:t>DO NOT</w:t>
      </w:r>
      <w:r>
        <w:t xml:space="preserve"> want your child watching:</w:t>
      </w:r>
      <w:bookmarkEnd w:id="0"/>
    </w:p>
    <w:sectPr w:rsidR="487CB0F0" w:rsidRPr="00604864" w:rsidSect="00765D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2762D"/>
    <w:multiLevelType w:val="hybridMultilevel"/>
    <w:tmpl w:val="EF80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27F5C"/>
    <w:multiLevelType w:val="hybridMultilevel"/>
    <w:tmpl w:val="7A9C4016"/>
    <w:lvl w:ilvl="0" w:tplc="C2060120">
      <w:start w:val="1"/>
      <w:numFmt w:val="decimal"/>
      <w:lvlText w:val="%1."/>
      <w:lvlJc w:val="left"/>
      <w:pPr>
        <w:ind w:left="1080" w:hanging="360"/>
      </w:pPr>
      <w:rPr>
        <w:rFonts w:hint="default"/>
      </w:rPr>
    </w:lvl>
    <w:lvl w:ilvl="1" w:tplc="3F7E3680">
      <w:numFmt w:val="bullet"/>
      <w:lvlText w:val=""/>
      <w:lvlJc w:val="left"/>
      <w:pPr>
        <w:ind w:left="1800" w:hanging="360"/>
      </w:pPr>
      <w:rPr>
        <w:rFonts w:ascii="Symbol" w:eastAsia="Arial Unicode MS" w:hAnsi="Symbol" w:cs="Times New Roman"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0435EE"/>
    <w:multiLevelType w:val="hybridMultilevel"/>
    <w:tmpl w:val="45D2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36DF3"/>
    <w:multiLevelType w:val="hybridMultilevel"/>
    <w:tmpl w:val="8B12C062"/>
    <w:lvl w:ilvl="0" w:tplc="ECD2D842">
      <w:start w:val="1"/>
      <w:numFmt w:val="upperLetter"/>
      <w:lvlText w:val="%1."/>
      <w:lvlJc w:val="left"/>
      <w:pPr>
        <w:ind w:left="720" w:hanging="360"/>
      </w:pPr>
    </w:lvl>
    <w:lvl w:ilvl="1" w:tplc="E12A8450">
      <w:start w:val="1"/>
      <w:numFmt w:val="lowerLetter"/>
      <w:lvlText w:val="%2."/>
      <w:lvlJc w:val="left"/>
      <w:pPr>
        <w:ind w:left="1440" w:hanging="360"/>
      </w:pPr>
    </w:lvl>
    <w:lvl w:ilvl="2" w:tplc="76DC595E">
      <w:start w:val="1"/>
      <w:numFmt w:val="lowerRoman"/>
      <w:lvlText w:val="%3."/>
      <w:lvlJc w:val="right"/>
      <w:pPr>
        <w:ind w:left="2160" w:hanging="180"/>
      </w:pPr>
    </w:lvl>
    <w:lvl w:ilvl="3" w:tplc="00BCAE0E">
      <w:start w:val="1"/>
      <w:numFmt w:val="decimal"/>
      <w:lvlText w:val="%4."/>
      <w:lvlJc w:val="left"/>
      <w:pPr>
        <w:ind w:left="2880" w:hanging="360"/>
      </w:pPr>
    </w:lvl>
    <w:lvl w:ilvl="4" w:tplc="C242F9C0">
      <w:start w:val="1"/>
      <w:numFmt w:val="lowerLetter"/>
      <w:lvlText w:val="%5."/>
      <w:lvlJc w:val="left"/>
      <w:pPr>
        <w:ind w:left="3600" w:hanging="360"/>
      </w:pPr>
    </w:lvl>
    <w:lvl w:ilvl="5" w:tplc="BF98B5BC">
      <w:start w:val="1"/>
      <w:numFmt w:val="lowerRoman"/>
      <w:lvlText w:val="%6."/>
      <w:lvlJc w:val="right"/>
      <w:pPr>
        <w:ind w:left="4320" w:hanging="180"/>
      </w:pPr>
    </w:lvl>
    <w:lvl w:ilvl="6" w:tplc="6748A704">
      <w:start w:val="1"/>
      <w:numFmt w:val="decimal"/>
      <w:lvlText w:val="%7."/>
      <w:lvlJc w:val="left"/>
      <w:pPr>
        <w:ind w:left="5040" w:hanging="360"/>
      </w:pPr>
    </w:lvl>
    <w:lvl w:ilvl="7" w:tplc="B1CEAD40">
      <w:start w:val="1"/>
      <w:numFmt w:val="lowerLetter"/>
      <w:lvlText w:val="%8."/>
      <w:lvlJc w:val="left"/>
      <w:pPr>
        <w:ind w:left="5760" w:hanging="360"/>
      </w:pPr>
    </w:lvl>
    <w:lvl w:ilvl="8" w:tplc="F7425756">
      <w:start w:val="1"/>
      <w:numFmt w:val="lowerRoman"/>
      <w:lvlText w:val="%9."/>
      <w:lvlJc w:val="right"/>
      <w:pPr>
        <w:ind w:left="6480" w:hanging="180"/>
      </w:pPr>
    </w:lvl>
  </w:abstractNum>
  <w:abstractNum w:abstractNumId="4" w15:restartNumberingAfterBreak="0">
    <w:nsid w:val="44164F4F"/>
    <w:multiLevelType w:val="hybridMultilevel"/>
    <w:tmpl w:val="E3281D5E"/>
    <w:lvl w:ilvl="0" w:tplc="FD846478">
      <w:start w:val="1"/>
      <w:numFmt w:val="upperLetter"/>
      <w:lvlText w:val="%1."/>
      <w:lvlJc w:val="left"/>
      <w:pPr>
        <w:ind w:left="1080" w:hanging="360"/>
      </w:pPr>
      <w:rPr>
        <w:rFonts w:hAnsi="Arial Unicode M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6446F5"/>
    <w:multiLevelType w:val="hybridMultilevel"/>
    <w:tmpl w:val="F446B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117030C"/>
    <w:multiLevelType w:val="hybridMultilevel"/>
    <w:tmpl w:val="CBBC6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C935DA"/>
    <w:multiLevelType w:val="hybridMultilevel"/>
    <w:tmpl w:val="0066B366"/>
    <w:lvl w:ilvl="0" w:tplc="3EFA466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D21E88F4">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B9F7FE1"/>
    <w:multiLevelType w:val="hybridMultilevel"/>
    <w:tmpl w:val="29669E1E"/>
    <w:lvl w:ilvl="0" w:tplc="963C0640">
      <w:start w:val="1"/>
      <w:numFmt w:val="decimal"/>
      <w:lvlText w:val="%1."/>
      <w:lvlJc w:val="left"/>
      <w:pPr>
        <w:ind w:left="720" w:hanging="360"/>
      </w:pPr>
      <w:rPr>
        <w:rFonts w:hAnsi="Arial Unicode M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D24009"/>
    <w:multiLevelType w:val="hybridMultilevel"/>
    <w:tmpl w:val="D1DC9816"/>
    <w:lvl w:ilvl="0" w:tplc="E7B46594">
      <w:start w:val="1"/>
      <w:numFmt w:val="decimal"/>
      <w:lvlText w:val="%1."/>
      <w:lvlJc w:val="left"/>
      <w:pPr>
        <w:ind w:left="720" w:hanging="360"/>
      </w:pPr>
    </w:lvl>
    <w:lvl w:ilvl="1" w:tplc="533ED154">
      <w:start w:val="1"/>
      <w:numFmt w:val="lowerLetter"/>
      <w:lvlText w:val="%2."/>
      <w:lvlJc w:val="left"/>
      <w:pPr>
        <w:ind w:left="1440" w:hanging="360"/>
      </w:pPr>
    </w:lvl>
    <w:lvl w:ilvl="2" w:tplc="1F80D450">
      <w:start w:val="1"/>
      <w:numFmt w:val="lowerRoman"/>
      <w:lvlText w:val="%3."/>
      <w:lvlJc w:val="right"/>
      <w:pPr>
        <w:ind w:left="2160" w:hanging="180"/>
      </w:pPr>
    </w:lvl>
    <w:lvl w:ilvl="3" w:tplc="B5E6CFC0">
      <w:start w:val="1"/>
      <w:numFmt w:val="decimal"/>
      <w:lvlText w:val="%4."/>
      <w:lvlJc w:val="left"/>
      <w:pPr>
        <w:ind w:left="2880" w:hanging="360"/>
      </w:pPr>
    </w:lvl>
    <w:lvl w:ilvl="4" w:tplc="6EBA3C16">
      <w:start w:val="1"/>
      <w:numFmt w:val="lowerLetter"/>
      <w:lvlText w:val="%5."/>
      <w:lvlJc w:val="left"/>
      <w:pPr>
        <w:ind w:left="3600" w:hanging="360"/>
      </w:pPr>
    </w:lvl>
    <w:lvl w:ilvl="5" w:tplc="9D925660">
      <w:start w:val="1"/>
      <w:numFmt w:val="lowerRoman"/>
      <w:lvlText w:val="%6."/>
      <w:lvlJc w:val="right"/>
      <w:pPr>
        <w:ind w:left="4320" w:hanging="180"/>
      </w:pPr>
    </w:lvl>
    <w:lvl w:ilvl="6" w:tplc="179AEBF8">
      <w:start w:val="1"/>
      <w:numFmt w:val="decimal"/>
      <w:lvlText w:val="%7."/>
      <w:lvlJc w:val="left"/>
      <w:pPr>
        <w:ind w:left="5040" w:hanging="360"/>
      </w:pPr>
    </w:lvl>
    <w:lvl w:ilvl="7" w:tplc="258AA9A0">
      <w:start w:val="1"/>
      <w:numFmt w:val="lowerLetter"/>
      <w:lvlText w:val="%8."/>
      <w:lvlJc w:val="left"/>
      <w:pPr>
        <w:ind w:left="5760" w:hanging="360"/>
      </w:pPr>
    </w:lvl>
    <w:lvl w:ilvl="8" w:tplc="C916E696">
      <w:start w:val="1"/>
      <w:numFmt w:val="lowerRoman"/>
      <w:lvlText w:val="%9."/>
      <w:lvlJc w:val="right"/>
      <w:pPr>
        <w:ind w:left="6480" w:hanging="180"/>
      </w:pPr>
    </w:lvl>
  </w:abstractNum>
  <w:abstractNum w:abstractNumId="10" w15:restartNumberingAfterBreak="0">
    <w:nsid w:val="7D556E97"/>
    <w:multiLevelType w:val="hybridMultilevel"/>
    <w:tmpl w:val="06EA9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2"/>
  </w:num>
  <w:num w:numId="4">
    <w:abstractNumId w:val="1"/>
  </w:num>
  <w:num w:numId="5">
    <w:abstractNumId w:val="8"/>
  </w:num>
  <w:num w:numId="6">
    <w:abstractNumId w:val="4"/>
  </w:num>
  <w:num w:numId="7">
    <w:abstractNumId w:val="7"/>
  </w:num>
  <w:num w:numId="8">
    <w:abstractNumId w:val="0"/>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85AF50"/>
    <w:rsid w:val="000B7672"/>
    <w:rsid w:val="000C7CEE"/>
    <w:rsid w:val="001537D9"/>
    <w:rsid w:val="002A410A"/>
    <w:rsid w:val="002B6BFB"/>
    <w:rsid w:val="002F0B68"/>
    <w:rsid w:val="00405F6D"/>
    <w:rsid w:val="004071CB"/>
    <w:rsid w:val="00480786"/>
    <w:rsid w:val="004D42D2"/>
    <w:rsid w:val="004D520A"/>
    <w:rsid w:val="005B44CF"/>
    <w:rsid w:val="00604864"/>
    <w:rsid w:val="006C7C3F"/>
    <w:rsid w:val="006D6D3F"/>
    <w:rsid w:val="00765D97"/>
    <w:rsid w:val="007724B1"/>
    <w:rsid w:val="00811C67"/>
    <w:rsid w:val="00813183"/>
    <w:rsid w:val="00832F5C"/>
    <w:rsid w:val="0094212B"/>
    <w:rsid w:val="009607CA"/>
    <w:rsid w:val="009746C8"/>
    <w:rsid w:val="00A35D19"/>
    <w:rsid w:val="00A95D0F"/>
    <w:rsid w:val="00AA7F2A"/>
    <w:rsid w:val="00AC34BC"/>
    <w:rsid w:val="00AE78C3"/>
    <w:rsid w:val="00B05F3B"/>
    <w:rsid w:val="00B872AF"/>
    <w:rsid w:val="00C076CD"/>
    <w:rsid w:val="00CA78CE"/>
    <w:rsid w:val="00CD7576"/>
    <w:rsid w:val="00D955CF"/>
    <w:rsid w:val="00DE7CAF"/>
    <w:rsid w:val="00E23386"/>
    <w:rsid w:val="00F37580"/>
    <w:rsid w:val="05EEE4C5"/>
    <w:rsid w:val="07C45F59"/>
    <w:rsid w:val="08080551"/>
    <w:rsid w:val="086F60DB"/>
    <w:rsid w:val="0A0EB070"/>
    <w:rsid w:val="0ABE87E6"/>
    <w:rsid w:val="0BB8B746"/>
    <w:rsid w:val="0BBCA94F"/>
    <w:rsid w:val="0CD0E05E"/>
    <w:rsid w:val="0E4E4F0C"/>
    <w:rsid w:val="10676CB4"/>
    <w:rsid w:val="10E95D7F"/>
    <w:rsid w:val="110B719B"/>
    <w:rsid w:val="119E7709"/>
    <w:rsid w:val="147DBAF6"/>
    <w:rsid w:val="1485C427"/>
    <w:rsid w:val="161BF4DE"/>
    <w:rsid w:val="172F9127"/>
    <w:rsid w:val="187180E5"/>
    <w:rsid w:val="18D711D1"/>
    <w:rsid w:val="19B87F81"/>
    <w:rsid w:val="1C6DA77F"/>
    <w:rsid w:val="1DFDE485"/>
    <w:rsid w:val="1E597219"/>
    <w:rsid w:val="20482B57"/>
    <w:rsid w:val="22F00BA9"/>
    <w:rsid w:val="2385AF50"/>
    <w:rsid w:val="2592D62F"/>
    <w:rsid w:val="276966B5"/>
    <w:rsid w:val="29EEA939"/>
    <w:rsid w:val="2B8E9D18"/>
    <w:rsid w:val="2CDE1EA2"/>
    <w:rsid w:val="3125293D"/>
    <w:rsid w:val="322FC6DF"/>
    <w:rsid w:val="332614DC"/>
    <w:rsid w:val="341F6D94"/>
    <w:rsid w:val="359958F1"/>
    <w:rsid w:val="399AEAB2"/>
    <w:rsid w:val="3A52FA01"/>
    <w:rsid w:val="3D0CA080"/>
    <w:rsid w:val="3D3AC1DC"/>
    <w:rsid w:val="3DB0CA68"/>
    <w:rsid w:val="434BE290"/>
    <w:rsid w:val="45AF7F0A"/>
    <w:rsid w:val="48114D9F"/>
    <w:rsid w:val="487CB0F0"/>
    <w:rsid w:val="4A4D5671"/>
    <w:rsid w:val="4AF2A761"/>
    <w:rsid w:val="4B5B6AE4"/>
    <w:rsid w:val="4DBC78AE"/>
    <w:rsid w:val="4EAC5998"/>
    <w:rsid w:val="506B60CB"/>
    <w:rsid w:val="51BA6C07"/>
    <w:rsid w:val="51E4A153"/>
    <w:rsid w:val="56F61B33"/>
    <w:rsid w:val="59481AAE"/>
    <w:rsid w:val="5A8498F0"/>
    <w:rsid w:val="5AC384CF"/>
    <w:rsid w:val="5B29EDF1"/>
    <w:rsid w:val="5CAEC860"/>
    <w:rsid w:val="610AAEB3"/>
    <w:rsid w:val="6116C077"/>
    <w:rsid w:val="63503CFD"/>
    <w:rsid w:val="63B559AB"/>
    <w:rsid w:val="63DEE434"/>
    <w:rsid w:val="640DC984"/>
    <w:rsid w:val="657F271C"/>
    <w:rsid w:val="65BB40A7"/>
    <w:rsid w:val="67241F39"/>
    <w:rsid w:val="69E04650"/>
    <w:rsid w:val="6AA030A0"/>
    <w:rsid w:val="6AF62EE0"/>
    <w:rsid w:val="6DD7C034"/>
    <w:rsid w:val="6EB7B382"/>
    <w:rsid w:val="6F2DB89B"/>
    <w:rsid w:val="70AA9A3A"/>
    <w:rsid w:val="72EE246C"/>
    <w:rsid w:val="73047697"/>
    <w:rsid w:val="74B5B6ED"/>
    <w:rsid w:val="7663AE88"/>
    <w:rsid w:val="79EDF5C7"/>
    <w:rsid w:val="79F4D008"/>
    <w:rsid w:val="7A303B66"/>
    <w:rsid w:val="7C68FAC0"/>
    <w:rsid w:val="7DC4C9DB"/>
    <w:rsid w:val="7FF92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AF50"/>
  <w15:chartTrackingRefBased/>
  <w15:docId w15:val="{1DC28A50-5F48-4D28-B172-28E064B7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B872AF"/>
    <w:rPr>
      <w:color w:val="0000FF"/>
      <w:u w:val="single"/>
    </w:rPr>
  </w:style>
  <w:style w:type="paragraph" w:customStyle="1" w:styleId="Body1">
    <w:name w:val="Body 1"/>
    <w:rsid w:val="004D520A"/>
    <w:pPr>
      <w:spacing w:after="0" w:line="240" w:lineRule="auto"/>
      <w:outlineLvl w:val="0"/>
    </w:pPr>
    <w:rPr>
      <w:rFonts w:ascii="Times New Roman" w:eastAsia="Arial Unicode MS" w:hAnsi="Times New Roman" w:cs="Times New Roman"/>
      <w:color w:val="000000"/>
      <w:sz w:val="24"/>
      <w:szCs w:val="20"/>
      <w:u w:color="000000"/>
    </w:rPr>
  </w:style>
  <w:style w:type="character" w:customStyle="1" w:styleId="yzlgbd">
    <w:name w:val="yzlgbd"/>
    <w:basedOn w:val="DefaultParagraphFont"/>
    <w:rsid w:val="004071CB"/>
  </w:style>
  <w:style w:type="character" w:customStyle="1" w:styleId="hgkelc">
    <w:name w:val="hgkelc"/>
    <w:basedOn w:val="DefaultParagraphFont"/>
    <w:rsid w:val="004071CB"/>
  </w:style>
  <w:style w:type="paragraph" w:styleId="BalloonText">
    <w:name w:val="Balloon Text"/>
    <w:basedOn w:val="Normal"/>
    <w:link w:val="BalloonTextChar"/>
    <w:uiPriority w:val="99"/>
    <w:semiHidden/>
    <w:unhideWhenUsed/>
    <w:rsid w:val="00DE7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C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0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monsensemedia.org" TargetMode="External"/><Relationship Id="rId5" Type="http://schemas.openxmlformats.org/officeDocument/2006/relationships/hyperlink" Target="https://www.imdb.com/name/nm1136915/?ref_="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610</TotalTime>
  <Pages>4</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  Ashley</dc:creator>
  <cp:keywords/>
  <dc:description/>
  <cp:lastModifiedBy>Ashley Lange</cp:lastModifiedBy>
  <cp:revision>25</cp:revision>
  <cp:lastPrinted>2022-12-16T12:43:00Z</cp:lastPrinted>
  <dcterms:created xsi:type="dcterms:W3CDTF">2020-08-14T13:58:00Z</dcterms:created>
  <dcterms:modified xsi:type="dcterms:W3CDTF">2023-08-11T18:00:00Z</dcterms:modified>
</cp:coreProperties>
</file>